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7D5A4" w14:textId="77777777" w:rsidR="0027786F" w:rsidRPr="005141BB" w:rsidRDefault="0027786F" w:rsidP="0027786F">
      <w:pPr>
        <w:tabs>
          <w:tab w:val="left" w:pos="2832"/>
        </w:tabs>
        <w:rPr>
          <w:rFonts w:ascii="Century Gothic" w:hAnsi="Century Gothic"/>
          <w:b/>
          <w:bCs/>
          <w:sz w:val="22"/>
          <w:szCs w:val="22"/>
          <w:lang w:val="fr-CA"/>
        </w:rPr>
      </w:pPr>
      <w:r w:rsidRPr="005141BB">
        <w:rPr>
          <w:rFonts w:ascii="Century Gothic" w:hAnsi="Century Gothic"/>
          <w:b/>
          <w:bCs/>
          <w:sz w:val="22"/>
          <w:szCs w:val="22"/>
          <w:lang w:val="fr-CA"/>
        </w:rPr>
        <w:t>Comité parental d’appui auprès de l’école (CPAÉ) / Comité de parents</w:t>
      </w:r>
    </w:p>
    <w:p w14:paraId="562BC38D" w14:textId="77777777" w:rsidR="0027786F" w:rsidRPr="005141BB" w:rsidRDefault="0027786F" w:rsidP="0027786F">
      <w:pPr>
        <w:tabs>
          <w:tab w:val="left" w:pos="2832"/>
        </w:tabs>
        <w:rPr>
          <w:rFonts w:ascii="Century Gothic" w:hAnsi="Century Gothic"/>
          <w:sz w:val="22"/>
          <w:szCs w:val="22"/>
          <w:lang w:val="fr-CA"/>
        </w:rPr>
      </w:pPr>
    </w:p>
    <w:p w14:paraId="67F9E34B" w14:textId="26CF390C" w:rsidR="0027786F" w:rsidRPr="005141BB" w:rsidRDefault="0027786F" w:rsidP="0027786F">
      <w:pPr>
        <w:tabs>
          <w:tab w:val="left" w:pos="2832"/>
        </w:tabs>
        <w:rPr>
          <w:rFonts w:ascii="Century Gothic" w:hAnsi="Century Gothic"/>
          <w:iCs/>
          <w:sz w:val="22"/>
          <w:szCs w:val="22"/>
          <w:lang w:val="fr-CA"/>
        </w:rPr>
      </w:pPr>
      <w:r w:rsidRPr="005141BB">
        <w:rPr>
          <w:rFonts w:ascii="Century Gothic" w:hAnsi="Century Gothic"/>
          <w:b/>
          <w:sz w:val="22"/>
          <w:szCs w:val="22"/>
          <w:lang w:val="fr-CA"/>
        </w:rPr>
        <w:t>Date</w:t>
      </w:r>
      <w:r w:rsidRPr="005141BB">
        <w:rPr>
          <w:rFonts w:ascii="Century Gothic" w:hAnsi="Century Gothic"/>
          <w:sz w:val="22"/>
          <w:szCs w:val="22"/>
          <w:lang w:val="fr-CA"/>
        </w:rPr>
        <w:t> :</w:t>
      </w:r>
      <w:r w:rsidR="000336FC">
        <w:rPr>
          <w:rFonts w:ascii="Century Gothic" w:hAnsi="Century Gothic"/>
          <w:sz w:val="22"/>
          <w:szCs w:val="22"/>
          <w:lang w:val="fr-CA"/>
        </w:rPr>
        <w:t xml:space="preserve"> </w:t>
      </w:r>
      <w:r w:rsidR="00C302A9">
        <w:rPr>
          <w:rFonts w:ascii="Century Gothic" w:hAnsi="Century Gothic"/>
          <w:sz w:val="22"/>
          <w:szCs w:val="22"/>
          <w:lang w:val="fr-CA"/>
        </w:rPr>
        <w:t>1 novembre</w:t>
      </w:r>
      <w:r w:rsidR="000336FC">
        <w:rPr>
          <w:rFonts w:ascii="Century Gothic" w:hAnsi="Century Gothic"/>
          <w:sz w:val="22"/>
          <w:szCs w:val="22"/>
          <w:lang w:val="fr-CA"/>
        </w:rPr>
        <w:t>, 2022</w:t>
      </w:r>
      <w:r w:rsidR="00237181" w:rsidRPr="005141BB">
        <w:rPr>
          <w:rFonts w:ascii="Century Gothic" w:hAnsi="Century Gothic"/>
          <w:sz w:val="22"/>
          <w:szCs w:val="22"/>
          <w:lang w:val="fr-CA"/>
        </w:rPr>
        <w:t xml:space="preserve"> </w:t>
      </w:r>
      <w:r w:rsidR="00E24B5A">
        <w:rPr>
          <w:rFonts w:ascii="Century Gothic" w:hAnsi="Century Gothic"/>
          <w:iCs/>
          <w:sz w:val="22"/>
          <w:szCs w:val="22"/>
          <w:lang w:val="fr-CA"/>
        </w:rPr>
        <w:t>(1</w:t>
      </w:r>
      <w:r w:rsidR="00381C5D">
        <w:rPr>
          <w:rFonts w:ascii="Century Gothic" w:hAnsi="Century Gothic"/>
          <w:iCs/>
          <w:sz w:val="22"/>
          <w:szCs w:val="22"/>
          <w:lang w:val="fr-CA"/>
        </w:rPr>
        <w:t>9</w:t>
      </w:r>
      <w:r w:rsidR="00E24B5A">
        <w:rPr>
          <w:rFonts w:ascii="Century Gothic" w:hAnsi="Century Gothic"/>
          <w:iCs/>
          <w:sz w:val="22"/>
          <w:szCs w:val="22"/>
          <w:lang w:val="fr-CA"/>
        </w:rPr>
        <w:t>h30</w:t>
      </w:r>
      <w:r w:rsidR="0098574D">
        <w:rPr>
          <w:rFonts w:ascii="Century Gothic" w:hAnsi="Century Gothic"/>
          <w:iCs/>
          <w:sz w:val="22"/>
          <w:szCs w:val="22"/>
          <w:lang w:val="fr-CA"/>
        </w:rPr>
        <w:t>h</w:t>
      </w:r>
      <w:r w:rsidRPr="005141BB">
        <w:rPr>
          <w:rFonts w:ascii="Century Gothic" w:hAnsi="Century Gothic"/>
          <w:iCs/>
          <w:sz w:val="22"/>
          <w:szCs w:val="22"/>
          <w:lang w:val="fr-CA"/>
        </w:rPr>
        <w:t>)</w:t>
      </w:r>
    </w:p>
    <w:p w14:paraId="7891A3BC" w14:textId="77777777" w:rsidR="0027786F" w:rsidRPr="005141BB" w:rsidRDefault="0027786F" w:rsidP="0027786F">
      <w:pPr>
        <w:tabs>
          <w:tab w:val="left" w:pos="2832"/>
        </w:tabs>
        <w:jc w:val="center"/>
        <w:rPr>
          <w:rFonts w:ascii="Century Gothic" w:hAnsi="Century Gothic"/>
          <w:iCs/>
          <w:sz w:val="22"/>
          <w:szCs w:val="22"/>
          <w:lang w:val="fr-CA"/>
        </w:rPr>
      </w:pPr>
    </w:p>
    <w:p w14:paraId="2805BB6A" w14:textId="2E9A8E3A" w:rsidR="00E24B5A" w:rsidRPr="002D752B" w:rsidRDefault="00A92020" w:rsidP="002D752B">
      <w:pPr>
        <w:tabs>
          <w:tab w:val="left" w:pos="2832"/>
        </w:tabs>
        <w:jc w:val="center"/>
        <w:rPr>
          <w:rFonts w:ascii="Century Gothic" w:hAnsi="Century Gothic"/>
          <w:iCs/>
          <w:sz w:val="22"/>
          <w:szCs w:val="22"/>
          <w:lang w:val="fr-CA"/>
        </w:rPr>
      </w:pPr>
      <w:r w:rsidRPr="005141BB">
        <w:rPr>
          <w:rFonts w:ascii="Century Gothic" w:hAnsi="Century Gothic"/>
          <w:iCs/>
          <w:noProof/>
          <w:sz w:val="22"/>
          <w:szCs w:val="22"/>
          <w:lang w:val="en-CA" w:eastAsia="en-C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642EFCD" wp14:editId="01E37C34">
                <wp:simplePos x="0" y="0"/>
                <wp:positionH relativeFrom="column">
                  <wp:posOffset>0</wp:posOffset>
                </wp:positionH>
                <wp:positionV relativeFrom="paragraph">
                  <wp:posOffset>10794</wp:posOffset>
                </wp:positionV>
                <wp:extent cx="6562725" cy="0"/>
                <wp:effectExtent l="38100" t="38100" r="47625" b="76200"/>
                <wp:wrapNone/>
                <wp:docPr id="2" name="Connecteur droi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7C40D" id="Connecteur droit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.85pt" to="516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" strokecolor="#4f81bd [3204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63EAE49F" w14:textId="77777777" w:rsidR="007732C1" w:rsidRPr="005141BB" w:rsidRDefault="007732C1" w:rsidP="007732C1">
      <w:pPr>
        <w:tabs>
          <w:tab w:val="left" w:pos="2832"/>
        </w:tabs>
        <w:rPr>
          <w:rFonts w:ascii="Century Gothic" w:hAnsi="Century Gothic" w:cs="Calibri Light"/>
          <w:b/>
          <w:iCs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iCs/>
          <w:sz w:val="22"/>
          <w:szCs w:val="22"/>
          <w:lang w:val="fr-CA"/>
        </w:rPr>
        <w:t>Procès-verbal</w:t>
      </w:r>
    </w:p>
    <w:p w14:paraId="45519C80" w14:textId="77777777" w:rsidR="007732C1" w:rsidRPr="005141BB" w:rsidRDefault="007732C1" w:rsidP="007732C1">
      <w:pPr>
        <w:tabs>
          <w:tab w:val="left" w:pos="2832"/>
        </w:tabs>
        <w:rPr>
          <w:rFonts w:ascii="Century Gothic" w:hAnsi="Century Gothic" w:cs="Calibri Light"/>
          <w:b/>
          <w:iCs/>
          <w:sz w:val="22"/>
          <w:szCs w:val="22"/>
          <w:lang w:val="fr-CA"/>
        </w:rPr>
      </w:pPr>
    </w:p>
    <w:p w14:paraId="66EDB430" w14:textId="57DD1453" w:rsidR="007732C1" w:rsidRPr="005141BB" w:rsidRDefault="007732C1" w:rsidP="007732C1">
      <w:pPr>
        <w:tabs>
          <w:tab w:val="left" w:pos="2832"/>
        </w:tabs>
        <w:rPr>
          <w:rFonts w:ascii="Century Gothic" w:hAnsi="Century Gothic" w:cs="Calibri Light"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Présences : </w:t>
      </w:r>
      <w:r w:rsidRPr="005141BB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E24B5A" w:rsidRPr="005141BB">
        <w:rPr>
          <w:rFonts w:ascii="Century Gothic" w:hAnsi="Century Gothic" w:cs="Calibri Light"/>
          <w:sz w:val="22"/>
          <w:szCs w:val="22"/>
          <w:lang w:val="fr-CA"/>
        </w:rPr>
        <w:t>Denise Richard</w:t>
      </w:r>
      <w:r w:rsidR="00FC77E3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 xml:space="preserve">Angèle </w:t>
      </w:r>
      <w:proofErr w:type="spellStart"/>
      <w:r w:rsidR="00E24B5A">
        <w:rPr>
          <w:rFonts w:ascii="Century Gothic" w:hAnsi="Century Gothic" w:cs="Calibri Light"/>
          <w:sz w:val="22"/>
          <w:szCs w:val="22"/>
          <w:lang w:val="fr-CA"/>
        </w:rPr>
        <w:t>Losier</w:t>
      </w:r>
      <w:proofErr w:type="spellEnd"/>
      <w:r w:rsidR="00E24B5A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E24B5A" w:rsidRPr="005141BB">
        <w:rPr>
          <w:rFonts w:ascii="Century Gothic" w:hAnsi="Century Gothic" w:cs="Calibri Light"/>
          <w:sz w:val="22"/>
          <w:szCs w:val="22"/>
          <w:lang w:val="fr-CA"/>
        </w:rPr>
        <w:t>Justin Vautour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8B4F51">
        <w:rPr>
          <w:rFonts w:ascii="Century Gothic" w:hAnsi="Century Gothic" w:cs="Calibri Light"/>
          <w:sz w:val="22"/>
          <w:szCs w:val="22"/>
          <w:lang w:val="fr-CA"/>
        </w:rPr>
        <w:t xml:space="preserve">Jean-Marc O’Brien, 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>Nicole Cormier</w:t>
      </w:r>
      <w:r w:rsidR="00E24B5A" w:rsidRPr="005141BB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 xml:space="preserve">Ginette </w:t>
      </w:r>
      <w:r w:rsidR="0098574D">
        <w:rPr>
          <w:rFonts w:ascii="Century Gothic" w:hAnsi="Century Gothic" w:cs="Calibri Light"/>
          <w:sz w:val="22"/>
          <w:szCs w:val="22"/>
          <w:lang w:val="fr-CA"/>
        </w:rPr>
        <w:t xml:space="preserve">Leblanc, </w:t>
      </w:r>
      <w:r w:rsidR="0098574D" w:rsidRPr="008B4F51">
        <w:rPr>
          <w:rFonts w:ascii="Century Gothic" w:hAnsi="Century Gothic" w:cs="Calibri Light"/>
          <w:sz w:val="22"/>
          <w:szCs w:val="22"/>
          <w:lang w:val="fr-CA"/>
        </w:rPr>
        <w:t>Nadine</w:t>
      </w:r>
      <w:r w:rsidR="00E24B5A" w:rsidRPr="008B4F51">
        <w:rPr>
          <w:rFonts w:ascii="Century Gothic" w:hAnsi="Century Gothic" w:cs="Calibri Light"/>
          <w:sz w:val="22"/>
          <w:szCs w:val="22"/>
          <w:lang w:val="fr-CA"/>
        </w:rPr>
        <w:t xml:space="preserve"> Hebert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98574D">
        <w:rPr>
          <w:rFonts w:ascii="Century Gothic" w:hAnsi="Century Gothic" w:cs="Calibri Light"/>
          <w:sz w:val="22"/>
          <w:szCs w:val="22"/>
          <w:lang w:val="fr-CA"/>
        </w:rPr>
        <w:t>Nadine Jacob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>, Nathalie Bourgeois</w:t>
      </w:r>
      <w:r w:rsidR="00FC77E3">
        <w:rPr>
          <w:rFonts w:ascii="Century Gothic" w:hAnsi="Century Gothic" w:cs="Calibri Light"/>
          <w:sz w:val="22"/>
          <w:szCs w:val="22"/>
          <w:lang w:val="fr-CA"/>
        </w:rPr>
        <w:t>, Sonia Bourgeois</w:t>
      </w:r>
      <w:r w:rsidR="00656770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656770" w:rsidRPr="008B4F51">
        <w:rPr>
          <w:rFonts w:ascii="Century Gothic" w:hAnsi="Century Gothic" w:cs="Calibri Light"/>
          <w:sz w:val="22"/>
          <w:szCs w:val="22"/>
          <w:lang w:val="fr-CA"/>
        </w:rPr>
        <w:t>Stéphanie Sirois</w:t>
      </w:r>
      <w:r w:rsidR="00656770">
        <w:rPr>
          <w:rFonts w:ascii="Century Gothic" w:hAnsi="Century Gothic" w:cs="Calibri Light"/>
          <w:sz w:val="22"/>
          <w:szCs w:val="22"/>
          <w:lang w:val="fr-CA"/>
        </w:rPr>
        <w:t xml:space="preserve">, </w:t>
      </w:r>
      <w:r w:rsidR="00656770" w:rsidRPr="008B4F51">
        <w:rPr>
          <w:rFonts w:ascii="Century Gothic" w:hAnsi="Century Gothic" w:cs="Calibri Light"/>
          <w:sz w:val="22"/>
          <w:szCs w:val="22"/>
          <w:lang w:val="fr-CA"/>
        </w:rPr>
        <w:t>Valérie Castonguay</w:t>
      </w:r>
      <w:r w:rsidR="00656770">
        <w:rPr>
          <w:rFonts w:ascii="Century Gothic" w:hAnsi="Century Gothic" w:cs="Calibri Light"/>
          <w:sz w:val="22"/>
          <w:szCs w:val="22"/>
          <w:lang w:val="fr-CA"/>
        </w:rPr>
        <w:t>, Mélanie Cormier</w:t>
      </w:r>
      <w:r w:rsidR="00FC77E3">
        <w:rPr>
          <w:rFonts w:ascii="Century Gothic" w:hAnsi="Century Gothic" w:cs="Calibri Light"/>
          <w:sz w:val="22"/>
          <w:szCs w:val="22"/>
          <w:lang w:val="fr-CA"/>
        </w:rPr>
        <w:t>.</w:t>
      </w:r>
    </w:p>
    <w:p w14:paraId="48267F89" w14:textId="77777777" w:rsidR="007732C1" w:rsidRPr="005141BB" w:rsidRDefault="007732C1" w:rsidP="007732C1">
      <w:pPr>
        <w:rPr>
          <w:rFonts w:ascii="Century Gothic" w:hAnsi="Century Gothic" w:cs="Calibri Light"/>
          <w:sz w:val="22"/>
          <w:szCs w:val="22"/>
          <w:lang w:val="fr-CA"/>
        </w:rPr>
      </w:pPr>
    </w:p>
    <w:p w14:paraId="07F78C68" w14:textId="77777777" w:rsidR="007732C1" w:rsidRPr="005141BB" w:rsidRDefault="007732C1" w:rsidP="007732C1">
      <w:pPr>
        <w:pStyle w:val="ListParagraph"/>
        <w:numPr>
          <w:ilvl w:val="0"/>
          <w:numId w:val="7"/>
        </w:numPr>
        <w:tabs>
          <w:tab w:val="left" w:pos="426"/>
          <w:tab w:val="left" w:pos="2832"/>
        </w:tabs>
        <w:rPr>
          <w:rFonts w:ascii="Century Gothic" w:hAnsi="Century Gothic" w:cs="Calibri Light"/>
          <w:b/>
          <w:iCs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iCs/>
          <w:sz w:val="22"/>
          <w:szCs w:val="22"/>
          <w:lang w:val="fr-CA"/>
        </w:rPr>
        <w:t xml:space="preserve">Bienvenue et adoption de l’ordre du jour </w:t>
      </w:r>
    </w:p>
    <w:p w14:paraId="3ED218E5" w14:textId="77777777" w:rsidR="007732C1" w:rsidRPr="005141BB" w:rsidRDefault="007732C1" w:rsidP="007732C1">
      <w:pPr>
        <w:tabs>
          <w:tab w:val="left" w:pos="426"/>
          <w:tab w:val="left" w:pos="2832"/>
        </w:tabs>
        <w:rPr>
          <w:rFonts w:ascii="Century Gothic" w:hAnsi="Century Gothic" w:cs="Calibri Light"/>
          <w:b/>
          <w:iCs/>
          <w:sz w:val="22"/>
          <w:szCs w:val="22"/>
          <w:lang w:val="fr-CA"/>
        </w:rPr>
      </w:pPr>
    </w:p>
    <w:p w14:paraId="1D11DBFD" w14:textId="49525483" w:rsidR="007732C1" w:rsidRPr="005141BB" w:rsidRDefault="007732C1" w:rsidP="007732C1">
      <w:pPr>
        <w:tabs>
          <w:tab w:val="left" w:pos="426"/>
          <w:tab w:val="left" w:pos="2832"/>
        </w:tabs>
        <w:ind w:left="426"/>
        <w:rPr>
          <w:rFonts w:ascii="Century Gothic" w:hAnsi="Century Gothic" w:cs="Calibri Light"/>
          <w:iCs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 xml:space="preserve">Mme </w:t>
      </w:r>
      <w:r w:rsidR="00A01B4F">
        <w:rPr>
          <w:rFonts w:ascii="Century Gothic" w:hAnsi="Century Gothic" w:cs="Calibri Light"/>
          <w:iCs/>
          <w:sz w:val="22"/>
          <w:szCs w:val="22"/>
          <w:lang w:val="fr-CA"/>
        </w:rPr>
        <w:t>Angèle</w:t>
      </w:r>
      <w:r w:rsidR="00A31566">
        <w:rPr>
          <w:rFonts w:ascii="Century Gothic" w:hAnsi="Century Gothic" w:cs="Calibri Light"/>
          <w:iCs/>
          <w:sz w:val="22"/>
          <w:szCs w:val="22"/>
          <w:lang w:val="fr-CA"/>
        </w:rPr>
        <w:t xml:space="preserve"> </w:t>
      </w:r>
      <w:proofErr w:type="spellStart"/>
      <w:r w:rsidR="00A31566">
        <w:rPr>
          <w:rFonts w:ascii="Century Gothic" w:hAnsi="Century Gothic" w:cs="Calibri Light"/>
          <w:iCs/>
          <w:sz w:val="22"/>
          <w:szCs w:val="22"/>
          <w:lang w:val="fr-CA"/>
        </w:rPr>
        <w:t>Losier</w:t>
      </w:r>
      <w:proofErr w:type="spellEnd"/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 xml:space="preserve"> souhaite la bienvenue aux invités à la rencontre du CPAÉ/Comité de parents.  </w:t>
      </w:r>
    </w:p>
    <w:p w14:paraId="513147BC" w14:textId="10A1CC98" w:rsidR="007732C1" w:rsidRPr="005141BB" w:rsidRDefault="007732C1" w:rsidP="007732C1">
      <w:pPr>
        <w:tabs>
          <w:tab w:val="left" w:pos="426"/>
          <w:tab w:val="left" w:pos="2832"/>
        </w:tabs>
        <w:ind w:left="426" w:hanging="426"/>
        <w:rPr>
          <w:rFonts w:ascii="Century Gothic" w:hAnsi="Century Gothic" w:cs="Calibri Light"/>
          <w:iCs/>
          <w:sz w:val="22"/>
          <w:szCs w:val="22"/>
          <w:lang w:val="fr-CA"/>
        </w:rPr>
      </w:pPr>
    </w:p>
    <w:p w14:paraId="2A7777B3" w14:textId="3E1BB57C" w:rsidR="007732C1" w:rsidRPr="005141BB" w:rsidRDefault="007732C1" w:rsidP="00A31566">
      <w:pPr>
        <w:tabs>
          <w:tab w:val="left" w:pos="426"/>
          <w:tab w:val="left" w:pos="2832"/>
        </w:tabs>
        <w:ind w:left="426" w:hanging="426"/>
        <w:rPr>
          <w:rFonts w:ascii="Century Gothic" w:hAnsi="Century Gothic" w:cs="Calibri Light"/>
          <w:b/>
          <w:bCs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Proposition : </w:t>
      </w:r>
      <w:r w:rsidRPr="005141BB">
        <w:rPr>
          <w:rFonts w:ascii="Century Gothic" w:hAnsi="Century Gothic" w:cs="Calibri Light"/>
          <w:sz w:val="22"/>
          <w:szCs w:val="22"/>
          <w:lang w:val="fr-CA"/>
        </w:rPr>
        <w:t xml:space="preserve">L’ordre du jour est proposé </w:t>
      </w:r>
      <w:r w:rsidR="008B4F51">
        <w:rPr>
          <w:rFonts w:ascii="Century Gothic" w:hAnsi="Century Gothic" w:cs="Calibri Light"/>
          <w:sz w:val="22"/>
          <w:szCs w:val="22"/>
          <w:lang w:val="fr-CA"/>
        </w:rPr>
        <w:t xml:space="preserve">avec l’ajout de l’adoption du procès-verbal et le suivi du procès-verbal, </w:t>
      </w:r>
      <w:r w:rsidRPr="005141BB">
        <w:rPr>
          <w:rFonts w:ascii="Century Gothic" w:hAnsi="Century Gothic" w:cs="Calibri Light"/>
          <w:sz w:val="22"/>
          <w:szCs w:val="22"/>
          <w:lang w:val="fr-CA"/>
        </w:rPr>
        <w:t xml:space="preserve">par </w:t>
      </w:r>
      <w:r w:rsidR="00A206C5">
        <w:rPr>
          <w:rFonts w:ascii="Century Gothic" w:hAnsi="Century Gothic" w:cs="Calibri Light"/>
          <w:sz w:val="22"/>
          <w:szCs w:val="22"/>
          <w:lang w:val="fr-CA"/>
        </w:rPr>
        <w:t>Nathalie Bourgeois</w:t>
      </w:r>
      <w:r w:rsidR="009443E3" w:rsidRPr="005141BB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3473D8" w:rsidRPr="005141BB">
        <w:rPr>
          <w:rFonts w:ascii="Century Gothic" w:hAnsi="Century Gothic" w:cs="Calibri Light"/>
          <w:sz w:val="22"/>
          <w:szCs w:val="22"/>
          <w:lang w:val="fr-CA"/>
        </w:rPr>
        <w:t xml:space="preserve">et appuyé par </w:t>
      </w:r>
      <w:r w:rsidR="008B4F51">
        <w:rPr>
          <w:rFonts w:ascii="Century Gothic" w:hAnsi="Century Gothic" w:cs="Calibri Light"/>
          <w:sz w:val="22"/>
          <w:szCs w:val="22"/>
          <w:lang w:val="fr-CA"/>
        </w:rPr>
        <w:t>Mélanie Cormier</w:t>
      </w:r>
      <w:r w:rsidR="00A206C5">
        <w:rPr>
          <w:rFonts w:ascii="Century Gothic" w:hAnsi="Century Gothic" w:cs="Calibri Light"/>
          <w:sz w:val="22"/>
          <w:szCs w:val="22"/>
          <w:lang w:val="fr-CA"/>
        </w:rPr>
        <w:t>.</w:t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sz w:val="22"/>
          <w:szCs w:val="22"/>
          <w:lang w:val="fr-CA"/>
        </w:rPr>
        <w:t xml:space="preserve">           </w:t>
      </w:r>
      <w:r w:rsidR="00A31566">
        <w:rPr>
          <w:rFonts w:ascii="Century Gothic" w:hAnsi="Century Gothic" w:cs="Calibri Light"/>
          <w:sz w:val="22"/>
          <w:szCs w:val="22"/>
          <w:lang w:val="fr-CA"/>
        </w:rPr>
        <w:tab/>
      </w:r>
      <w:r w:rsidR="00A31566">
        <w:rPr>
          <w:rFonts w:ascii="Century Gothic" w:hAnsi="Century Gothic" w:cs="Calibri Light"/>
          <w:sz w:val="22"/>
          <w:szCs w:val="22"/>
          <w:lang w:val="fr-CA"/>
        </w:rPr>
        <w:tab/>
      </w:r>
      <w:r w:rsidR="00A31566">
        <w:rPr>
          <w:rFonts w:ascii="Century Gothic" w:hAnsi="Century Gothic" w:cs="Calibri Light"/>
          <w:sz w:val="22"/>
          <w:szCs w:val="22"/>
          <w:lang w:val="fr-CA"/>
        </w:rPr>
        <w:tab/>
      </w:r>
      <w:r w:rsidR="00A31566">
        <w:rPr>
          <w:rFonts w:ascii="Century Gothic" w:hAnsi="Century Gothic" w:cs="Calibri Light"/>
          <w:sz w:val="22"/>
          <w:szCs w:val="22"/>
          <w:lang w:val="fr-CA"/>
        </w:rPr>
        <w:tab/>
      </w:r>
      <w:r w:rsidR="00A31566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7F2AA3">
        <w:rPr>
          <w:rFonts w:ascii="Century Gothic" w:hAnsi="Century Gothic" w:cs="Calibri Light"/>
          <w:sz w:val="22"/>
          <w:szCs w:val="22"/>
          <w:lang w:val="fr-CA"/>
        </w:rPr>
        <w:tab/>
      </w:r>
      <w:r w:rsidR="008B4F51">
        <w:rPr>
          <w:rFonts w:ascii="Century Gothic" w:hAnsi="Century Gothic" w:cs="Calibri Light"/>
          <w:sz w:val="22"/>
          <w:szCs w:val="22"/>
          <w:lang w:val="fr-CA"/>
        </w:rPr>
        <w:tab/>
      </w:r>
      <w:r w:rsidR="008B4F51">
        <w:rPr>
          <w:rFonts w:ascii="Century Gothic" w:hAnsi="Century Gothic" w:cs="Calibri Light"/>
          <w:sz w:val="22"/>
          <w:szCs w:val="22"/>
          <w:lang w:val="fr-CA"/>
        </w:rPr>
        <w:tab/>
        <w:t xml:space="preserve">      </w:t>
      </w: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ADOPTÉE</w:t>
      </w:r>
    </w:p>
    <w:p w14:paraId="4437CB8B" w14:textId="77777777" w:rsidR="007732C1" w:rsidRPr="005141BB" w:rsidRDefault="007732C1" w:rsidP="007732C1">
      <w:pPr>
        <w:tabs>
          <w:tab w:val="left" w:pos="426"/>
          <w:tab w:val="left" w:pos="2832"/>
        </w:tabs>
        <w:ind w:left="426" w:hanging="426"/>
        <w:rPr>
          <w:rFonts w:ascii="Century Gothic" w:hAnsi="Century Gothic" w:cs="Calibri Light"/>
          <w:b/>
          <w:iCs/>
          <w:sz w:val="22"/>
          <w:szCs w:val="22"/>
          <w:lang w:val="fr-CA"/>
        </w:rPr>
      </w:pPr>
    </w:p>
    <w:p w14:paraId="241FD4B9" w14:textId="0158B39D" w:rsidR="00564308" w:rsidRDefault="0045631F" w:rsidP="007732C1">
      <w:pPr>
        <w:pStyle w:val="ListParagraph"/>
        <w:numPr>
          <w:ilvl w:val="0"/>
          <w:numId w:val="7"/>
        </w:numPr>
        <w:tabs>
          <w:tab w:val="left" w:pos="426"/>
          <w:tab w:val="left" w:pos="2832"/>
        </w:tabs>
        <w:rPr>
          <w:rFonts w:ascii="Century Gothic" w:hAnsi="Century Gothic" w:cs="Calibri Light"/>
          <w:b/>
          <w:bCs/>
          <w:sz w:val="22"/>
          <w:szCs w:val="22"/>
          <w:lang w:val="fr-CA"/>
        </w:rPr>
      </w:pPr>
      <w:r>
        <w:rPr>
          <w:rFonts w:ascii="Century Gothic" w:hAnsi="Century Gothic" w:cs="Calibri Light"/>
          <w:b/>
          <w:bCs/>
          <w:sz w:val="22"/>
          <w:szCs w:val="22"/>
          <w:lang w:val="fr-CA"/>
        </w:rPr>
        <w:t>Bienvenue aux nouveaux membres et présentations</w:t>
      </w:r>
    </w:p>
    <w:p w14:paraId="1530EEA5" w14:textId="77777777" w:rsidR="009B3286" w:rsidRPr="00341B5C" w:rsidRDefault="009B3286" w:rsidP="009B3286">
      <w:pPr>
        <w:pStyle w:val="ListParagraph"/>
        <w:tabs>
          <w:tab w:val="left" w:pos="426"/>
          <w:tab w:val="left" w:pos="2832"/>
        </w:tabs>
        <w:ind w:left="420"/>
        <w:rPr>
          <w:rFonts w:ascii="Century Gothic" w:hAnsi="Century Gothic" w:cs="Calibri Light"/>
          <w:b/>
          <w:bCs/>
          <w:sz w:val="22"/>
          <w:szCs w:val="22"/>
          <w:lang w:val="fr-CA"/>
        </w:rPr>
      </w:pPr>
    </w:p>
    <w:p w14:paraId="274D0B1D" w14:textId="453DA940" w:rsidR="00E64D55" w:rsidRPr="00E64D55" w:rsidRDefault="008B4F51" w:rsidP="00493263">
      <w:pPr>
        <w:pStyle w:val="ListParagraph"/>
        <w:numPr>
          <w:ilvl w:val="1"/>
          <w:numId w:val="7"/>
        </w:numPr>
        <w:tabs>
          <w:tab w:val="left" w:pos="426"/>
          <w:tab w:val="left" w:pos="2832"/>
        </w:tabs>
        <w:rPr>
          <w:rFonts w:ascii="Century Gothic" w:hAnsi="Century Gothic" w:cs="Calibri Light"/>
          <w:sz w:val="22"/>
          <w:szCs w:val="22"/>
          <w:lang w:val="fr-CA"/>
        </w:rPr>
      </w:pPr>
      <w:r>
        <w:rPr>
          <w:rFonts w:ascii="Century Gothic" w:hAnsi="Century Gothic" w:cs="Calibri Light"/>
          <w:sz w:val="22"/>
          <w:szCs w:val="22"/>
          <w:lang w:val="fr-CA"/>
        </w:rPr>
        <w:t>Mélanie Cormier, Valérie Castonguay et Stéphanie Sirois se présentent</w:t>
      </w:r>
      <w:r w:rsidR="00624FFA">
        <w:rPr>
          <w:rFonts w:ascii="Century Gothic" w:hAnsi="Century Gothic" w:cs="Calibri Light"/>
          <w:sz w:val="22"/>
          <w:szCs w:val="22"/>
          <w:lang w:val="fr-CA"/>
        </w:rPr>
        <w:t xml:space="preserve"> au groupe</w:t>
      </w:r>
      <w:r>
        <w:rPr>
          <w:rFonts w:ascii="Century Gothic" w:hAnsi="Century Gothic" w:cs="Calibri Light"/>
          <w:sz w:val="22"/>
          <w:szCs w:val="22"/>
          <w:lang w:val="fr-CA"/>
        </w:rPr>
        <w:t>.</w:t>
      </w:r>
    </w:p>
    <w:p w14:paraId="08BCCB9F" w14:textId="77777777" w:rsidR="00341B5C" w:rsidRDefault="00341B5C" w:rsidP="00341B5C">
      <w:pPr>
        <w:pStyle w:val="ListParagraph"/>
        <w:tabs>
          <w:tab w:val="left" w:pos="426"/>
          <w:tab w:val="left" w:pos="2832"/>
        </w:tabs>
        <w:ind w:left="1800"/>
        <w:rPr>
          <w:rFonts w:ascii="Century Gothic" w:hAnsi="Century Gothic" w:cs="Calibri Light"/>
          <w:sz w:val="22"/>
          <w:szCs w:val="22"/>
          <w:lang w:val="fr-CA"/>
        </w:rPr>
      </w:pPr>
    </w:p>
    <w:p w14:paraId="1984A10C" w14:textId="77777777" w:rsidR="00341B5C" w:rsidRPr="00341B5C" w:rsidRDefault="00341B5C" w:rsidP="00341B5C">
      <w:pPr>
        <w:pStyle w:val="ListParagraph"/>
        <w:tabs>
          <w:tab w:val="left" w:pos="426"/>
          <w:tab w:val="left" w:pos="2832"/>
        </w:tabs>
        <w:ind w:left="420"/>
        <w:jc w:val="right"/>
        <w:rPr>
          <w:rFonts w:ascii="Century Gothic" w:hAnsi="Century Gothic" w:cs="Calibri Light"/>
          <w:b/>
          <w:bCs/>
          <w:sz w:val="22"/>
          <w:szCs w:val="22"/>
          <w:lang w:val="fr-CA"/>
        </w:rPr>
      </w:pPr>
    </w:p>
    <w:p w14:paraId="2B887235" w14:textId="003F15D9" w:rsidR="007732C1" w:rsidRPr="005141BB" w:rsidRDefault="007732C1" w:rsidP="007732C1">
      <w:pPr>
        <w:pStyle w:val="ListParagraph"/>
        <w:numPr>
          <w:ilvl w:val="0"/>
          <w:numId w:val="7"/>
        </w:numPr>
        <w:tabs>
          <w:tab w:val="left" w:pos="426"/>
          <w:tab w:val="left" w:pos="2832"/>
        </w:tabs>
        <w:rPr>
          <w:rFonts w:ascii="Century Gothic" w:hAnsi="Century Gothic" w:cs="Calibri Light"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Adoption du procès-verbal du</w:t>
      </w:r>
      <w:r w:rsidR="0045631F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 20 septembre</w:t>
      </w:r>
      <w:r w:rsidR="00237181"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,</w:t>
      </w:r>
      <w:r w:rsidR="006E34D7"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 </w:t>
      </w: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202</w:t>
      </w:r>
      <w:r w:rsidR="00CD70F9">
        <w:rPr>
          <w:rFonts w:ascii="Century Gothic" w:hAnsi="Century Gothic" w:cs="Calibri Light"/>
          <w:b/>
          <w:bCs/>
          <w:sz w:val="22"/>
          <w:szCs w:val="22"/>
          <w:lang w:val="fr-CA"/>
        </w:rPr>
        <w:t>2</w:t>
      </w:r>
    </w:p>
    <w:p w14:paraId="2C922582" w14:textId="77777777" w:rsidR="007732C1" w:rsidRPr="005141BB" w:rsidRDefault="007732C1" w:rsidP="007732C1">
      <w:pPr>
        <w:rPr>
          <w:rFonts w:ascii="Century Gothic" w:hAnsi="Century Gothic" w:cs="Calibri Light"/>
          <w:b/>
          <w:iCs/>
          <w:sz w:val="22"/>
          <w:szCs w:val="22"/>
          <w:lang w:val="fr-CA"/>
        </w:rPr>
      </w:pPr>
    </w:p>
    <w:p w14:paraId="7DB5C649" w14:textId="0F7BFCAE" w:rsidR="007732C1" w:rsidRPr="005141BB" w:rsidRDefault="007732C1" w:rsidP="007732C1">
      <w:pPr>
        <w:ind w:left="426"/>
        <w:jc w:val="both"/>
        <w:rPr>
          <w:rFonts w:ascii="Century Gothic" w:hAnsi="Century Gothic" w:cs="Calibri Light"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Proposition : </w:t>
      </w:r>
      <w:r w:rsidRPr="005141BB">
        <w:rPr>
          <w:rFonts w:ascii="Century Gothic" w:hAnsi="Century Gothic" w:cs="Calibri Light"/>
          <w:sz w:val="22"/>
          <w:szCs w:val="22"/>
          <w:lang w:val="fr-CA"/>
        </w:rPr>
        <w:t xml:space="preserve">Le procès-verbal du </w:t>
      </w:r>
      <w:r w:rsidR="0045631F">
        <w:rPr>
          <w:rFonts w:ascii="Century Gothic" w:hAnsi="Century Gothic" w:cs="Calibri Light"/>
          <w:sz w:val="22"/>
          <w:szCs w:val="22"/>
          <w:lang w:val="fr-CA"/>
        </w:rPr>
        <w:t>20 septembre</w:t>
      </w:r>
      <w:r w:rsidR="001C3288">
        <w:rPr>
          <w:rFonts w:ascii="Century Gothic" w:hAnsi="Century Gothic" w:cs="Calibri Light"/>
          <w:sz w:val="22"/>
          <w:szCs w:val="22"/>
          <w:lang w:val="fr-CA"/>
        </w:rPr>
        <w:t>,</w:t>
      </w:r>
      <w:r w:rsidR="0083193D" w:rsidRPr="005141BB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CD70F9">
        <w:rPr>
          <w:rFonts w:ascii="Century Gothic" w:hAnsi="Century Gothic" w:cs="Calibri Light"/>
          <w:sz w:val="22"/>
          <w:szCs w:val="22"/>
          <w:lang w:val="fr-CA"/>
        </w:rPr>
        <w:t xml:space="preserve">2022 </w:t>
      </w:r>
      <w:r w:rsidRPr="005141BB">
        <w:rPr>
          <w:rFonts w:ascii="Century Gothic" w:hAnsi="Century Gothic" w:cs="Calibri Light"/>
          <w:sz w:val="22"/>
          <w:szCs w:val="22"/>
          <w:lang w:val="fr-CA"/>
        </w:rPr>
        <w:t>est proposé par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624FFA">
        <w:rPr>
          <w:rFonts w:ascii="Century Gothic" w:hAnsi="Century Gothic" w:cs="Calibri Light"/>
          <w:sz w:val="22"/>
          <w:szCs w:val="22"/>
          <w:lang w:val="fr-CA"/>
        </w:rPr>
        <w:t>Sonia Bourgeois</w:t>
      </w:r>
      <w:r w:rsidR="00E24B5A">
        <w:rPr>
          <w:rFonts w:ascii="Century Gothic" w:hAnsi="Century Gothic" w:cs="Calibri Light"/>
          <w:sz w:val="22"/>
          <w:szCs w:val="22"/>
          <w:lang w:val="fr-CA"/>
        </w:rPr>
        <w:t xml:space="preserve"> et</w:t>
      </w:r>
      <w:r w:rsidR="00E11EED" w:rsidRPr="005141BB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  <w:r w:rsidR="00CF5478" w:rsidRPr="005141BB">
        <w:rPr>
          <w:rFonts w:ascii="Century Gothic" w:hAnsi="Century Gothic" w:cs="Calibri Light"/>
          <w:sz w:val="22"/>
          <w:szCs w:val="22"/>
          <w:lang w:val="fr-CA"/>
        </w:rPr>
        <w:t>appuyé</w:t>
      </w:r>
      <w:r w:rsidR="00E11EED" w:rsidRPr="005141BB">
        <w:rPr>
          <w:rFonts w:ascii="Century Gothic" w:hAnsi="Century Gothic" w:cs="Calibri Light"/>
          <w:sz w:val="22"/>
          <w:szCs w:val="22"/>
          <w:lang w:val="fr-CA"/>
        </w:rPr>
        <w:t xml:space="preserve"> par </w:t>
      </w:r>
      <w:r w:rsidR="00624FFA">
        <w:rPr>
          <w:rFonts w:ascii="Century Gothic" w:hAnsi="Century Gothic" w:cs="Calibri Light"/>
          <w:sz w:val="22"/>
          <w:szCs w:val="22"/>
          <w:lang w:val="fr-CA"/>
        </w:rPr>
        <w:t>Justin Vautour</w:t>
      </w:r>
      <w:r w:rsidR="00A206C5">
        <w:rPr>
          <w:rFonts w:ascii="Century Gothic" w:hAnsi="Century Gothic" w:cs="Calibri Light"/>
          <w:sz w:val="22"/>
          <w:szCs w:val="22"/>
          <w:lang w:val="fr-CA"/>
        </w:rPr>
        <w:t>.</w:t>
      </w:r>
    </w:p>
    <w:p w14:paraId="4184EB76" w14:textId="4279FD5D" w:rsidR="007732C1" w:rsidRPr="005141BB" w:rsidRDefault="007732C1" w:rsidP="007732C1">
      <w:pPr>
        <w:ind w:left="426"/>
        <w:jc w:val="both"/>
        <w:rPr>
          <w:rFonts w:ascii="Century Gothic" w:hAnsi="Century Gothic" w:cs="Calibri Light"/>
          <w:b/>
          <w:iCs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 xml:space="preserve"> </w:t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iCs/>
          <w:sz w:val="22"/>
          <w:szCs w:val="22"/>
          <w:lang w:val="fr-CA"/>
        </w:rPr>
        <w:tab/>
      </w:r>
      <w:r w:rsidRPr="005141BB">
        <w:rPr>
          <w:rFonts w:ascii="Century Gothic" w:hAnsi="Century Gothic" w:cs="Calibri Light"/>
          <w:b/>
          <w:iCs/>
          <w:sz w:val="22"/>
          <w:szCs w:val="22"/>
          <w:lang w:val="fr-CA"/>
        </w:rPr>
        <w:t>ADOPTÉE</w:t>
      </w:r>
    </w:p>
    <w:p w14:paraId="6A22E9FF" w14:textId="77777777" w:rsidR="009B3286" w:rsidRPr="005141BB" w:rsidRDefault="009B3286" w:rsidP="007732C1">
      <w:pPr>
        <w:ind w:left="426"/>
        <w:jc w:val="both"/>
        <w:rPr>
          <w:rFonts w:ascii="Century Gothic" w:hAnsi="Century Gothic" w:cs="Calibri Light"/>
          <w:b/>
          <w:iCs/>
          <w:sz w:val="22"/>
          <w:szCs w:val="22"/>
          <w:lang w:val="fr-CA"/>
        </w:rPr>
      </w:pPr>
    </w:p>
    <w:p w14:paraId="2349DAF8" w14:textId="5FD0C51A" w:rsidR="007732C1" w:rsidRPr="005141BB" w:rsidRDefault="00055B98" w:rsidP="007732C1">
      <w:pPr>
        <w:pStyle w:val="ListParagraph"/>
        <w:numPr>
          <w:ilvl w:val="0"/>
          <w:numId w:val="7"/>
        </w:numPr>
        <w:tabs>
          <w:tab w:val="left" w:pos="426"/>
          <w:tab w:val="left" w:pos="2832"/>
        </w:tabs>
        <w:rPr>
          <w:rFonts w:ascii="Century Gothic" w:hAnsi="Century Gothic" w:cs="Calibri Light"/>
          <w:sz w:val="22"/>
          <w:szCs w:val="22"/>
          <w:lang w:val="fr-CA"/>
        </w:rPr>
      </w:pP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Suivis du procès-verbal du</w:t>
      </w:r>
      <w:r w:rsidR="00237181"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 </w:t>
      </w:r>
      <w:r w:rsidR="0045631F">
        <w:rPr>
          <w:rFonts w:ascii="Century Gothic" w:hAnsi="Century Gothic" w:cs="Calibri Light"/>
          <w:b/>
          <w:bCs/>
          <w:sz w:val="22"/>
          <w:szCs w:val="22"/>
          <w:lang w:val="fr-CA"/>
        </w:rPr>
        <w:t>20 septembre</w:t>
      </w:r>
      <w:r w:rsidR="00237181"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,</w:t>
      </w:r>
      <w:r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 xml:space="preserve"> </w:t>
      </w:r>
      <w:r w:rsidR="007732C1" w:rsidRPr="005141BB">
        <w:rPr>
          <w:rFonts w:ascii="Century Gothic" w:hAnsi="Century Gothic" w:cs="Calibri Light"/>
          <w:b/>
          <w:bCs/>
          <w:sz w:val="22"/>
          <w:szCs w:val="22"/>
          <w:lang w:val="fr-CA"/>
        </w:rPr>
        <w:t>202</w:t>
      </w:r>
      <w:r w:rsidR="00CD70F9">
        <w:rPr>
          <w:rFonts w:ascii="Century Gothic" w:hAnsi="Century Gothic" w:cs="Calibri Light"/>
          <w:b/>
          <w:bCs/>
          <w:sz w:val="22"/>
          <w:szCs w:val="22"/>
          <w:lang w:val="fr-CA"/>
        </w:rPr>
        <w:t>2</w:t>
      </w:r>
      <w:r w:rsidR="007732C1" w:rsidRPr="005141BB">
        <w:rPr>
          <w:rFonts w:ascii="Century Gothic" w:hAnsi="Century Gothic" w:cs="Calibri Light"/>
          <w:sz w:val="22"/>
          <w:szCs w:val="22"/>
          <w:lang w:val="fr-CA"/>
        </w:rPr>
        <w:t xml:space="preserve"> </w:t>
      </w:r>
    </w:p>
    <w:p w14:paraId="0B4D8CED" w14:textId="2244B11C" w:rsidR="006275A9" w:rsidRDefault="006275A9" w:rsidP="00F538CD">
      <w:pPr>
        <w:tabs>
          <w:tab w:val="left" w:pos="1245"/>
        </w:tabs>
        <w:spacing w:after="160" w:line="259" w:lineRule="auto"/>
        <w:rPr>
          <w:rFonts w:ascii="Century Gothic" w:hAnsi="Century Gothic" w:cs="Calibri Light"/>
          <w:sz w:val="22"/>
          <w:szCs w:val="22"/>
          <w:lang w:val="fr-CA"/>
        </w:rPr>
      </w:pPr>
    </w:p>
    <w:p w14:paraId="7C41DFD3" w14:textId="033FE54B" w:rsidR="00EC2F38" w:rsidRPr="00EC2F38" w:rsidRDefault="00EC2F38" w:rsidP="00E14B65">
      <w:pPr>
        <w:pStyle w:val="NormalWeb"/>
        <w:numPr>
          <w:ilvl w:val="0"/>
          <w:numId w:val="29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On </w:t>
      </w:r>
      <w:r w:rsidR="00624FFA">
        <w:rPr>
          <w:rFonts w:ascii="Century Gothic" w:hAnsi="Century Gothic" w:cs="Arial"/>
          <w:color w:val="000000"/>
        </w:rPr>
        <w:t xml:space="preserve">a reçu </w:t>
      </w:r>
      <w:r>
        <w:rPr>
          <w:rFonts w:ascii="Century Gothic" w:hAnsi="Century Gothic" w:cs="Arial"/>
          <w:color w:val="000000"/>
        </w:rPr>
        <w:t>le</w:t>
      </w:r>
      <w:r w:rsidRPr="00EC2F38">
        <w:rPr>
          <w:rFonts w:ascii="Century Gothic" w:hAnsi="Century Gothic" w:cs="Arial"/>
          <w:color w:val="000000"/>
        </w:rPr>
        <w:t xml:space="preserve"> don de $5000 </w:t>
      </w:r>
      <w:r w:rsidR="00624FFA">
        <w:rPr>
          <w:rFonts w:ascii="Century Gothic" w:hAnsi="Century Gothic" w:cs="Arial"/>
          <w:color w:val="000000"/>
        </w:rPr>
        <w:t xml:space="preserve">des Chevaliers de Colomb </w:t>
      </w:r>
      <w:r w:rsidRPr="00EC2F38">
        <w:rPr>
          <w:rFonts w:ascii="Century Gothic" w:hAnsi="Century Gothic" w:cs="Arial"/>
          <w:color w:val="000000"/>
        </w:rPr>
        <w:t xml:space="preserve">pour </w:t>
      </w:r>
      <w:r>
        <w:rPr>
          <w:rFonts w:ascii="Century Gothic" w:hAnsi="Century Gothic" w:cs="Arial"/>
          <w:color w:val="000000"/>
        </w:rPr>
        <w:t xml:space="preserve">les </w:t>
      </w:r>
      <w:r w:rsidRPr="00EC2F38">
        <w:rPr>
          <w:rFonts w:ascii="Century Gothic" w:hAnsi="Century Gothic" w:cs="Arial"/>
          <w:color w:val="000000"/>
        </w:rPr>
        <w:t>chandails sportifs</w:t>
      </w:r>
      <w:r>
        <w:rPr>
          <w:rFonts w:ascii="Century Gothic" w:hAnsi="Century Gothic" w:cs="Arial"/>
          <w:color w:val="000000"/>
        </w:rPr>
        <w:t xml:space="preserve">.  </w:t>
      </w:r>
    </w:p>
    <w:p w14:paraId="3ECA28EC" w14:textId="77777777" w:rsidR="00E14B65" w:rsidRPr="00E14B65" w:rsidRDefault="0069751D" w:rsidP="00E14B65">
      <w:pPr>
        <w:pStyle w:val="NormalWeb"/>
        <w:numPr>
          <w:ilvl w:val="0"/>
          <w:numId w:val="29"/>
        </w:numPr>
        <w:tabs>
          <w:tab w:val="left" w:pos="1245"/>
        </w:tabs>
        <w:spacing w:line="259" w:lineRule="auto"/>
        <w:rPr>
          <w:rFonts w:ascii="Century Gothic" w:hAnsi="Century Gothic" w:cs="Arial"/>
          <w:iCs/>
        </w:rPr>
      </w:pPr>
      <w:r w:rsidRPr="00E14B65">
        <w:rPr>
          <w:rFonts w:ascii="Century Gothic" w:hAnsi="Century Gothic" w:cs="Arial"/>
          <w:color w:val="000000"/>
        </w:rPr>
        <w:t>Le</w:t>
      </w:r>
      <w:r w:rsidR="00624FFA" w:rsidRPr="00E14B65">
        <w:rPr>
          <w:rFonts w:ascii="Century Gothic" w:hAnsi="Century Gothic" w:cs="Arial"/>
          <w:color w:val="000000"/>
        </w:rPr>
        <w:t>s priorités de l’école pour l’année.  Les priorités académique 3-5</w:t>
      </w:r>
      <w:r w:rsidR="00624FFA" w:rsidRPr="00E14B65">
        <w:rPr>
          <w:rFonts w:ascii="Century Gothic" w:hAnsi="Century Gothic" w:cs="Arial"/>
          <w:color w:val="000000"/>
          <w:vertAlign w:val="superscript"/>
        </w:rPr>
        <w:t>e</w:t>
      </w:r>
      <w:r w:rsidR="00624FFA" w:rsidRPr="00E14B65">
        <w:rPr>
          <w:rFonts w:ascii="Century Gothic" w:hAnsi="Century Gothic" w:cs="Arial"/>
          <w:color w:val="000000"/>
        </w:rPr>
        <w:t xml:space="preserve"> ont </w:t>
      </w:r>
      <w:r w:rsidR="00A91C3A" w:rsidRPr="00E14B65">
        <w:rPr>
          <w:rFonts w:ascii="Century Gothic" w:hAnsi="Century Gothic" w:cs="Arial"/>
          <w:color w:val="000000"/>
        </w:rPr>
        <w:t>décidé</w:t>
      </w:r>
      <w:r w:rsidR="00624FFA" w:rsidRPr="00E14B65">
        <w:rPr>
          <w:rFonts w:ascii="Century Gothic" w:hAnsi="Century Gothic" w:cs="Arial"/>
          <w:color w:val="000000"/>
        </w:rPr>
        <w:t xml:space="preserve"> de changer à la priorité lecture.</w:t>
      </w:r>
    </w:p>
    <w:p w14:paraId="63DF2355" w14:textId="0C62A114" w:rsidR="001A3F81" w:rsidRPr="00E14B65" w:rsidRDefault="00624FFA" w:rsidP="00E14B65">
      <w:pPr>
        <w:pStyle w:val="NormalWeb"/>
        <w:numPr>
          <w:ilvl w:val="0"/>
          <w:numId w:val="29"/>
        </w:numPr>
        <w:tabs>
          <w:tab w:val="left" w:pos="1245"/>
        </w:tabs>
        <w:spacing w:line="259" w:lineRule="auto"/>
        <w:rPr>
          <w:rFonts w:ascii="Century Gothic" w:hAnsi="Century Gothic" w:cs="Arial"/>
          <w:iCs/>
        </w:rPr>
      </w:pPr>
      <w:r w:rsidRPr="00E14B65">
        <w:rPr>
          <w:rFonts w:ascii="Century Gothic" w:hAnsi="Century Gothic" w:cs="Arial"/>
          <w:color w:val="000000"/>
        </w:rPr>
        <w:t>Boite à Oscar- on cherche toujours des parents pour aider avec quelques journées; environ 75% combler</w:t>
      </w:r>
    </w:p>
    <w:p w14:paraId="44117E76" w14:textId="2BAC2374" w:rsidR="00624FFA" w:rsidRPr="001A3F81" w:rsidRDefault="00624FFA" w:rsidP="00E14B65">
      <w:pPr>
        <w:pStyle w:val="NormalWeb"/>
        <w:numPr>
          <w:ilvl w:val="0"/>
          <w:numId w:val="29"/>
        </w:numPr>
        <w:tabs>
          <w:tab w:val="left" w:pos="1245"/>
        </w:tabs>
        <w:spacing w:line="259" w:lineRule="auto"/>
        <w:rPr>
          <w:rFonts w:ascii="Century Gothic" w:hAnsi="Century Gothic" w:cs="Arial"/>
          <w:iCs/>
        </w:rPr>
      </w:pPr>
      <w:r w:rsidRPr="001A3F81">
        <w:rPr>
          <w:rFonts w:ascii="Century Gothic" w:hAnsi="Century Gothic" w:cs="Arial"/>
          <w:color w:val="000000"/>
        </w:rPr>
        <w:t xml:space="preserve">Dispense de l’hymne nationale- la demande a été accordée. </w:t>
      </w:r>
    </w:p>
    <w:p w14:paraId="05D8E2B9" w14:textId="77777777" w:rsidR="001A3F81" w:rsidRPr="001A3F81" w:rsidRDefault="001A3F81" w:rsidP="001A3F81">
      <w:pPr>
        <w:pStyle w:val="NormalWeb"/>
        <w:tabs>
          <w:tab w:val="left" w:pos="1245"/>
        </w:tabs>
        <w:spacing w:line="259" w:lineRule="auto"/>
        <w:ind w:left="720"/>
        <w:rPr>
          <w:rFonts w:ascii="Century Gothic" w:hAnsi="Century Gothic" w:cs="Arial"/>
          <w:iCs/>
        </w:rPr>
      </w:pPr>
    </w:p>
    <w:p w14:paraId="6B430807" w14:textId="6E81DD6D" w:rsidR="0081594C" w:rsidRPr="005141BB" w:rsidRDefault="00237181" w:rsidP="006275A9">
      <w:pPr>
        <w:pStyle w:val="ListParagraph"/>
        <w:numPr>
          <w:ilvl w:val="0"/>
          <w:numId w:val="7"/>
        </w:numPr>
        <w:rPr>
          <w:rFonts w:ascii="Century Gothic" w:hAnsi="Century Gothic" w:cs="Arial"/>
          <w:iCs/>
          <w:sz w:val="22"/>
          <w:szCs w:val="22"/>
          <w:lang w:val="fr-CA"/>
        </w:rPr>
      </w:pPr>
      <w:r w:rsidRPr="005141BB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lastRenderedPageBreak/>
        <w:t>Rapport de la direction</w:t>
      </w:r>
    </w:p>
    <w:p w14:paraId="23F829B4" w14:textId="77777777" w:rsidR="006275A9" w:rsidRPr="005141BB" w:rsidRDefault="006275A9" w:rsidP="006275A9">
      <w:pPr>
        <w:pStyle w:val="ListParagraph"/>
        <w:ind w:left="420"/>
        <w:rPr>
          <w:rFonts w:ascii="Century Gothic" w:hAnsi="Century Gothic" w:cs="Arial"/>
          <w:iCs/>
          <w:sz w:val="22"/>
          <w:szCs w:val="22"/>
          <w:lang w:val="fr-CA"/>
        </w:rPr>
      </w:pPr>
    </w:p>
    <w:p w14:paraId="3E584B57" w14:textId="094B3A2C" w:rsidR="004F0615" w:rsidRPr="000F3493" w:rsidRDefault="0045631F" w:rsidP="004F0615">
      <w:pPr>
        <w:pStyle w:val="NormalWeb"/>
        <w:numPr>
          <w:ilvl w:val="0"/>
          <w:numId w:val="18"/>
        </w:numPr>
        <w:rPr>
          <w:rFonts w:ascii="Century Gothic" w:hAnsi="Century Gothic" w:cs="Arial"/>
          <w:b/>
          <w:bCs/>
          <w:color w:val="000000"/>
        </w:rPr>
      </w:pPr>
      <w:r>
        <w:rPr>
          <w:rFonts w:ascii="Century Gothic" w:hAnsi="Century Gothic" w:cs="Arial"/>
          <w:b/>
          <w:bCs/>
          <w:color w:val="000000"/>
        </w:rPr>
        <w:t>TBÉ</w:t>
      </w:r>
    </w:p>
    <w:p w14:paraId="475CF75B" w14:textId="3B88B644" w:rsidR="006D3862" w:rsidRPr="006D3862" w:rsidRDefault="006D3862" w:rsidP="006D3862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6D3862">
        <w:rPr>
          <w:rFonts w:ascii="Century Gothic" w:hAnsi="Century Gothic" w:cs="Arial"/>
          <w:color w:val="000000"/>
        </w:rPr>
        <w:t xml:space="preserve">Denise </w:t>
      </w:r>
      <w:r w:rsidR="000F3493" w:rsidRPr="006D3862">
        <w:rPr>
          <w:rFonts w:ascii="Century Gothic" w:hAnsi="Century Gothic" w:cs="Arial"/>
          <w:color w:val="000000"/>
        </w:rPr>
        <w:t>présente</w:t>
      </w:r>
      <w:r w:rsidRPr="006D3862">
        <w:rPr>
          <w:rFonts w:ascii="Century Gothic" w:hAnsi="Century Gothic" w:cs="Arial"/>
          <w:color w:val="000000"/>
        </w:rPr>
        <w:t xml:space="preserve"> </w:t>
      </w:r>
      <w:r w:rsidR="00624FFA">
        <w:rPr>
          <w:rFonts w:ascii="Century Gothic" w:hAnsi="Century Gothic" w:cs="Arial"/>
          <w:color w:val="000000"/>
        </w:rPr>
        <w:t xml:space="preserve">les priorités </w:t>
      </w:r>
      <w:r w:rsidR="001A3F81">
        <w:rPr>
          <w:rFonts w:ascii="Century Gothic" w:hAnsi="Century Gothic" w:cs="Arial"/>
          <w:color w:val="000000"/>
        </w:rPr>
        <w:t>école</w:t>
      </w:r>
      <w:r w:rsidR="00624FFA">
        <w:rPr>
          <w:rFonts w:ascii="Century Gothic" w:hAnsi="Century Gothic" w:cs="Arial"/>
          <w:color w:val="000000"/>
        </w:rPr>
        <w:t xml:space="preserve"> et les priorités </w:t>
      </w:r>
      <w:r w:rsidR="001A3F81">
        <w:rPr>
          <w:rFonts w:ascii="Century Gothic" w:hAnsi="Century Gothic" w:cs="Arial"/>
          <w:color w:val="000000"/>
        </w:rPr>
        <w:t>académiques</w:t>
      </w:r>
      <w:r w:rsidR="00624FFA">
        <w:rPr>
          <w:rFonts w:ascii="Century Gothic" w:hAnsi="Century Gothic" w:cs="Arial"/>
          <w:color w:val="000000"/>
        </w:rPr>
        <w:t xml:space="preserve"> par cycle</w:t>
      </w:r>
    </w:p>
    <w:p w14:paraId="02B2B629" w14:textId="2440120C" w:rsidR="00190B21" w:rsidRPr="00190B21" w:rsidRDefault="00624FFA" w:rsidP="00190B21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624FFA">
        <w:rPr>
          <w:rFonts w:ascii="Century Gothic" w:hAnsi="Century Gothic" w:cs="Arial"/>
          <w:color w:val="000000"/>
        </w:rPr>
        <w:t xml:space="preserve">Lecture : cibles et </w:t>
      </w:r>
      <w:r w:rsidR="001A3F81" w:rsidRPr="00624FFA">
        <w:rPr>
          <w:rFonts w:ascii="Century Gothic" w:hAnsi="Century Gothic" w:cs="Arial"/>
          <w:color w:val="000000"/>
        </w:rPr>
        <w:t>stratégies</w:t>
      </w:r>
      <w:r w:rsidRPr="00624FFA">
        <w:rPr>
          <w:rFonts w:ascii="Century Gothic" w:hAnsi="Century Gothic" w:cs="Arial"/>
          <w:color w:val="000000"/>
        </w:rPr>
        <w:t xml:space="preserve"> TOP </w:t>
      </w:r>
      <w:r w:rsidR="001A3F81" w:rsidRPr="00624FFA">
        <w:rPr>
          <w:rFonts w:ascii="Century Gothic" w:hAnsi="Century Gothic" w:cs="Arial"/>
          <w:color w:val="000000"/>
        </w:rPr>
        <w:t>1</w:t>
      </w:r>
      <w:r w:rsidR="001A3F81">
        <w:rPr>
          <w:rFonts w:ascii="Century Gothic" w:hAnsi="Century Gothic" w:cs="Arial"/>
          <w:color w:val="000000"/>
        </w:rPr>
        <w:t xml:space="preserve"> (Maternelle</w:t>
      </w:r>
      <w:r>
        <w:rPr>
          <w:rFonts w:ascii="Century Gothic" w:hAnsi="Century Gothic" w:cs="Arial"/>
          <w:color w:val="000000"/>
        </w:rPr>
        <w:t>-8</w:t>
      </w:r>
      <w:r w:rsidRPr="00624FFA">
        <w:rPr>
          <w:rFonts w:ascii="Century Gothic" w:hAnsi="Century Gothic" w:cs="Arial"/>
          <w:color w:val="000000"/>
          <w:vertAlign w:val="superscript"/>
        </w:rPr>
        <w:t>e</w:t>
      </w:r>
      <w:r w:rsidR="001A3F81">
        <w:rPr>
          <w:rFonts w:ascii="Century Gothic" w:hAnsi="Century Gothic" w:cs="Arial"/>
          <w:color w:val="000000"/>
          <w:vertAlign w:val="superscript"/>
        </w:rPr>
        <w:t>)</w:t>
      </w:r>
    </w:p>
    <w:p w14:paraId="5337F8BB" w14:textId="6BDAD92D" w:rsidR="0090673F" w:rsidRDefault="0090673F" w:rsidP="006A4804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Comment mesurer le progrès ciblé :</w:t>
      </w:r>
    </w:p>
    <w:p w14:paraId="241D5B5A" w14:textId="68886282" w:rsidR="00624FFA" w:rsidRDefault="00624FFA" w:rsidP="0090673F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Maternelle</w:t>
      </w:r>
      <w:r w:rsidR="001A3F81">
        <w:rPr>
          <w:rFonts w:ascii="Century Gothic" w:hAnsi="Century Gothic" w:cs="Arial"/>
          <w:color w:val="000000"/>
        </w:rPr>
        <w:t> :</w:t>
      </w:r>
      <w:r>
        <w:rPr>
          <w:rFonts w:ascii="Century Gothic" w:hAnsi="Century Gothic" w:cs="Arial"/>
          <w:color w:val="000000"/>
        </w:rPr>
        <w:t xml:space="preserve"> % des </w:t>
      </w:r>
      <w:r w:rsidR="001A3F81">
        <w:rPr>
          <w:rFonts w:ascii="Century Gothic" w:hAnsi="Century Gothic" w:cs="Arial"/>
          <w:color w:val="000000"/>
        </w:rPr>
        <w:t>élèves</w:t>
      </w:r>
      <w:r>
        <w:rPr>
          <w:rFonts w:ascii="Century Gothic" w:hAnsi="Century Gothic" w:cs="Arial"/>
          <w:color w:val="000000"/>
        </w:rPr>
        <w:t xml:space="preserve"> qui </w:t>
      </w:r>
      <w:r w:rsidR="001A3F81">
        <w:rPr>
          <w:rFonts w:ascii="Century Gothic" w:hAnsi="Century Gothic" w:cs="Arial"/>
          <w:color w:val="000000"/>
        </w:rPr>
        <w:t>améliorent</w:t>
      </w:r>
      <w:r>
        <w:rPr>
          <w:rFonts w:ascii="Century Gothic" w:hAnsi="Century Gothic" w:cs="Arial"/>
          <w:color w:val="000000"/>
        </w:rPr>
        <w:t xml:space="preserve"> leurs habiletés en lecture</w:t>
      </w:r>
    </w:p>
    <w:p w14:paraId="4CCBE6D5" w14:textId="0BB51B36" w:rsidR="00624FFA" w:rsidRDefault="00624FFA" w:rsidP="0090673F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1</w:t>
      </w:r>
      <w:r w:rsidR="001A3F81">
        <w:rPr>
          <w:rFonts w:ascii="Century Gothic" w:hAnsi="Century Gothic" w:cs="Arial"/>
          <w:color w:val="000000"/>
        </w:rPr>
        <w:t>-5</w:t>
      </w:r>
      <w:r w:rsidR="001A3F81" w:rsidRPr="001A3F81">
        <w:rPr>
          <w:rFonts w:ascii="Century Gothic" w:hAnsi="Century Gothic" w:cs="Arial"/>
          <w:color w:val="000000"/>
          <w:vertAlign w:val="superscript"/>
        </w:rPr>
        <w:t>e</w:t>
      </w:r>
      <w:r w:rsidR="001A3F81">
        <w:rPr>
          <w:rFonts w:ascii="Century Gothic" w:hAnsi="Century Gothic" w:cs="Arial"/>
          <w:color w:val="000000"/>
          <w:vertAlign w:val="superscript"/>
        </w:rPr>
        <w:t> :</w:t>
      </w:r>
      <w:r w:rsidR="001A3F81">
        <w:rPr>
          <w:rFonts w:ascii="Century Gothic" w:hAnsi="Century Gothic" w:cs="Arial"/>
          <w:color w:val="000000"/>
        </w:rPr>
        <w:t xml:space="preserve"> % des élèves qui améliorent leur niveau de lecture (2 lettres 0-14 et 1 lettre 15-29) par trimestre</w:t>
      </w:r>
    </w:p>
    <w:p w14:paraId="5E24A466" w14:textId="38272704" w:rsidR="001A3F81" w:rsidRDefault="001A3F81" w:rsidP="0090673F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6-8</w:t>
      </w:r>
      <w:r w:rsidRPr="001A3F81">
        <w:rPr>
          <w:rFonts w:ascii="Century Gothic" w:hAnsi="Century Gothic" w:cs="Arial"/>
          <w:color w:val="000000"/>
          <w:vertAlign w:val="superscript"/>
        </w:rPr>
        <w:t>e</w:t>
      </w:r>
      <w:r>
        <w:rPr>
          <w:rFonts w:ascii="Century Gothic" w:hAnsi="Century Gothic" w:cs="Arial"/>
          <w:color w:val="000000"/>
          <w:vertAlign w:val="superscript"/>
        </w:rPr>
        <w:t> </w:t>
      </w:r>
      <w:r>
        <w:rPr>
          <w:rFonts w:ascii="Century Gothic" w:hAnsi="Century Gothic" w:cs="Arial"/>
          <w:color w:val="000000"/>
        </w:rPr>
        <w:t xml:space="preserve">: % des élèves qui atteignent le niveau 3 en lecture </w:t>
      </w:r>
      <w:r w:rsidR="00190B21">
        <w:rPr>
          <w:rFonts w:ascii="Century Gothic" w:hAnsi="Century Gothic" w:cs="Arial"/>
          <w:color w:val="000000"/>
        </w:rPr>
        <w:t>à</w:t>
      </w:r>
      <w:r>
        <w:rPr>
          <w:rFonts w:ascii="Century Gothic" w:hAnsi="Century Gothic" w:cs="Arial"/>
          <w:color w:val="000000"/>
        </w:rPr>
        <w:t xml:space="preserve"> chaque trimestre</w:t>
      </w:r>
    </w:p>
    <w:p w14:paraId="098B71A2" w14:textId="77777777" w:rsidR="001A3F81" w:rsidRPr="00624FFA" w:rsidRDefault="001A3F81" w:rsidP="001A3F81">
      <w:pPr>
        <w:pStyle w:val="NormalWeb"/>
        <w:ind w:left="1500"/>
        <w:rPr>
          <w:rFonts w:ascii="Century Gothic" w:hAnsi="Century Gothic" w:cs="Arial"/>
          <w:color w:val="000000"/>
        </w:rPr>
      </w:pPr>
    </w:p>
    <w:p w14:paraId="7AB4C6DD" w14:textId="21BCDF35" w:rsidR="004F0615" w:rsidRPr="000F3493" w:rsidRDefault="0045631F" w:rsidP="004F0615">
      <w:pPr>
        <w:pStyle w:val="NormalWeb"/>
        <w:numPr>
          <w:ilvl w:val="0"/>
          <w:numId w:val="18"/>
        </w:numPr>
        <w:rPr>
          <w:rFonts w:ascii="Century Gothic" w:hAnsi="Century Gothic" w:cs="Arial"/>
          <w:b/>
          <w:bCs/>
          <w:color w:val="000000"/>
        </w:rPr>
      </w:pPr>
      <w:r>
        <w:rPr>
          <w:rFonts w:ascii="Century Gothic" w:hAnsi="Century Gothic" w:cs="Arial"/>
          <w:b/>
          <w:bCs/>
          <w:color w:val="000000"/>
        </w:rPr>
        <w:t>Écriture 6</w:t>
      </w:r>
      <w:r w:rsidRPr="0045631F">
        <w:rPr>
          <w:rFonts w:ascii="Century Gothic" w:hAnsi="Century Gothic" w:cs="Arial"/>
          <w:b/>
          <w:bCs/>
          <w:color w:val="000000"/>
          <w:vertAlign w:val="superscript"/>
        </w:rPr>
        <w:t>e</w:t>
      </w:r>
      <w:r>
        <w:rPr>
          <w:rFonts w:ascii="Century Gothic" w:hAnsi="Century Gothic" w:cs="Arial"/>
          <w:b/>
          <w:bCs/>
          <w:color w:val="000000"/>
        </w:rPr>
        <w:t>-7</w:t>
      </w:r>
      <w:r w:rsidRPr="0045631F">
        <w:rPr>
          <w:rFonts w:ascii="Century Gothic" w:hAnsi="Century Gothic" w:cs="Arial"/>
          <w:b/>
          <w:bCs/>
          <w:color w:val="000000"/>
          <w:vertAlign w:val="superscript"/>
        </w:rPr>
        <w:t>e</w:t>
      </w:r>
      <w:r>
        <w:rPr>
          <w:rFonts w:ascii="Century Gothic" w:hAnsi="Century Gothic" w:cs="Arial"/>
          <w:b/>
          <w:bCs/>
          <w:color w:val="000000"/>
        </w:rPr>
        <w:t>-8e</w:t>
      </w:r>
    </w:p>
    <w:p w14:paraId="61D14B16" w14:textId="4550A254" w:rsidR="006D3862" w:rsidRPr="001A3F81" w:rsidRDefault="001A3F81" w:rsidP="001A3F81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Inquiétudes des parents</w:t>
      </w:r>
      <w:r w:rsidR="0045631F">
        <w:rPr>
          <w:rFonts w:ascii="Century Gothic" w:hAnsi="Century Gothic" w:cs="Arial"/>
          <w:color w:val="000000"/>
        </w:rPr>
        <w:t>.</w:t>
      </w:r>
      <w:r>
        <w:rPr>
          <w:rFonts w:ascii="Century Gothic" w:hAnsi="Century Gothic" w:cs="Arial"/>
          <w:color w:val="000000"/>
        </w:rPr>
        <w:t xml:space="preserve">  Observations (Textos, réseaux sociaux).  </w:t>
      </w:r>
    </w:p>
    <w:p w14:paraId="29A41F34" w14:textId="2D46E1ED" w:rsidR="001A3F81" w:rsidRDefault="001A3F81" w:rsidP="001A3F81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1A3F81">
        <w:rPr>
          <w:rFonts w:ascii="Century Gothic" w:hAnsi="Century Gothic" w:cs="Arial"/>
          <w:color w:val="000000"/>
        </w:rPr>
        <w:t>Interventions en salle de c</w:t>
      </w:r>
      <w:r>
        <w:rPr>
          <w:rFonts w:ascii="Century Gothic" w:hAnsi="Century Gothic" w:cs="Arial"/>
          <w:color w:val="000000"/>
        </w:rPr>
        <w:t>lasse :</w:t>
      </w:r>
    </w:p>
    <w:p w14:paraId="053CB74F" w14:textId="35C4726D" w:rsidR="001A3F81" w:rsidRDefault="001A3F81" w:rsidP="001A3F81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Modelage et cliniques</w:t>
      </w:r>
    </w:p>
    <w:p w14:paraId="4C66A13B" w14:textId="1FE10F88" w:rsidR="001A3F81" w:rsidRDefault="001A3F81" w:rsidP="001A3F81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Stratégies de correction</w:t>
      </w:r>
    </w:p>
    <w:p w14:paraId="63DB7D54" w14:textId="5ADE9054" w:rsidR="001A3F81" w:rsidRDefault="001A3F81" w:rsidP="001A3F81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Analyse des mots</w:t>
      </w:r>
    </w:p>
    <w:p w14:paraId="2753C7D9" w14:textId="28891AC7" w:rsidR="001A3F81" w:rsidRDefault="001A3F81" w:rsidP="001A3F81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Utilisation des outils de correction traditionnels et technologiques</w:t>
      </w:r>
    </w:p>
    <w:p w14:paraId="0BDED69F" w14:textId="136FE7B8" w:rsidR="001A3F81" w:rsidRDefault="001A3F81" w:rsidP="001A3F81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Révisions de dictées</w:t>
      </w:r>
    </w:p>
    <w:p w14:paraId="58B90826" w14:textId="4DC246EA" w:rsidR="001A3F81" w:rsidRDefault="001A3F81" w:rsidP="001A3F81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Transfert dans autres travaux des autres matières</w:t>
      </w:r>
    </w:p>
    <w:p w14:paraId="16B687FC" w14:textId="1A979C37" w:rsidR="001A3F81" w:rsidRPr="001A3F81" w:rsidRDefault="001A3F81" w:rsidP="001A3F81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Projets créatifs- demandes, lettres, explications, présentations</w:t>
      </w:r>
    </w:p>
    <w:p w14:paraId="7463A04F" w14:textId="77777777" w:rsidR="000F3493" w:rsidRDefault="000F3493" w:rsidP="000F3493">
      <w:pPr>
        <w:pStyle w:val="NormalWeb"/>
        <w:ind w:left="1500"/>
        <w:rPr>
          <w:rFonts w:ascii="Century Gothic" w:hAnsi="Century Gothic" w:cs="Arial"/>
          <w:color w:val="000000"/>
        </w:rPr>
      </w:pPr>
    </w:p>
    <w:p w14:paraId="21622620" w14:textId="15D83AF0" w:rsidR="006D3862" w:rsidRPr="000F3493" w:rsidRDefault="008C26EE" w:rsidP="006D3862">
      <w:pPr>
        <w:pStyle w:val="ListParagraph"/>
        <w:numPr>
          <w:ilvl w:val="0"/>
          <w:numId w:val="18"/>
        </w:numP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</w:pPr>
      <w:r>
        <w:rPr>
          <w:rFonts w:ascii="Century Gothic" w:eastAsiaTheme="minorHAnsi" w:hAnsi="Century Gothic" w:cs="Arial"/>
          <w:b/>
          <w:bCs/>
          <w:color w:val="000000"/>
          <w:sz w:val="22"/>
          <w:szCs w:val="22"/>
          <w:lang w:val="fr-CA" w:eastAsia="fr-CA"/>
        </w:rPr>
        <w:t>Sondage</w:t>
      </w:r>
    </w:p>
    <w:p w14:paraId="2C2CCA97" w14:textId="679EC884" w:rsidR="00801A5A" w:rsidRDefault="005D63AB" w:rsidP="00B202D8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Sondages en lien avec le TBÉ de l’école</w:t>
      </w:r>
    </w:p>
    <w:p w14:paraId="655A61B0" w14:textId="5C669F0B" w:rsidR="005D63AB" w:rsidRDefault="005D63AB" w:rsidP="00B202D8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Motivation scolaire : </w:t>
      </w:r>
      <w:r w:rsidR="004366A6">
        <w:rPr>
          <w:rFonts w:ascii="Century Gothic" w:hAnsi="Century Gothic" w:cs="Arial"/>
          <w:color w:val="000000"/>
        </w:rPr>
        <w:t xml:space="preserve">(Général) </w:t>
      </w:r>
      <w:r>
        <w:rPr>
          <w:rFonts w:ascii="Century Gothic" w:hAnsi="Century Gothic" w:cs="Arial"/>
          <w:color w:val="000000"/>
        </w:rPr>
        <w:t xml:space="preserve">% de jeunes qui sont </w:t>
      </w:r>
      <w:r w:rsidR="00EF0B25">
        <w:rPr>
          <w:rFonts w:ascii="Century Gothic" w:hAnsi="Century Gothic" w:cs="Arial"/>
          <w:color w:val="000000"/>
        </w:rPr>
        <w:t>engagés</w:t>
      </w:r>
      <w:r>
        <w:rPr>
          <w:rFonts w:ascii="Century Gothic" w:hAnsi="Century Gothic" w:cs="Arial"/>
          <w:color w:val="000000"/>
        </w:rPr>
        <w:t xml:space="preserve"> dans leur apprentissages</w:t>
      </w:r>
      <w:r w:rsidR="004366A6">
        <w:rPr>
          <w:rFonts w:ascii="Century Gothic" w:hAnsi="Century Gothic" w:cs="Arial"/>
          <w:color w:val="000000"/>
        </w:rPr>
        <w:t xml:space="preserve"> (Spécifique)</w:t>
      </w:r>
      <w:r>
        <w:rPr>
          <w:rFonts w:ascii="Century Gothic" w:hAnsi="Century Gothic" w:cs="Arial"/>
          <w:color w:val="000000"/>
        </w:rPr>
        <w:t xml:space="preserve"> % des élèves qui affirment aimer fréquenter l’école Grande-Digue</w:t>
      </w:r>
    </w:p>
    <w:p w14:paraId="16A3C025" w14:textId="1EA07790" w:rsidR="005D63AB" w:rsidRPr="005D63AB" w:rsidRDefault="005D63AB" w:rsidP="005D63AB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Relation affective avec les jeunes </w:t>
      </w:r>
      <w:r w:rsidR="004366A6">
        <w:rPr>
          <w:rFonts w:ascii="Century Gothic" w:hAnsi="Century Gothic" w:cs="Arial"/>
          <w:color w:val="000000"/>
        </w:rPr>
        <w:t>(Général)</w:t>
      </w:r>
      <w:r>
        <w:rPr>
          <w:rFonts w:ascii="Century Gothic" w:hAnsi="Century Gothic" w:cs="Arial"/>
          <w:color w:val="000000"/>
        </w:rPr>
        <w:t xml:space="preserve">% des membre du personnel qui participent aux actions concrètes pour améliorer la relation affective avec les élèves </w:t>
      </w:r>
      <w:r w:rsidR="004366A6">
        <w:rPr>
          <w:rFonts w:ascii="Century Gothic" w:hAnsi="Century Gothic" w:cs="Arial"/>
          <w:color w:val="000000"/>
        </w:rPr>
        <w:t>(Spécifique)</w:t>
      </w:r>
      <w:r>
        <w:rPr>
          <w:rFonts w:ascii="Century Gothic" w:hAnsi="Century Gothic" w:cs="Arial"/>
          <w:color w:val="000000"/>
        </w:rPr>
        <w:t>% des jeunes qui affirment avoir un adulte de confiance a l’école.  Un budget est maintenant disponible pour planifier des journées d’appartenance (</w:t>
      </w:r>
      <w:proofErr w:type="spellStart"/>
      <w:r>
        <w:rPr>
          <w:rFonts w:ascii="Century Gothic" w:hAnsi="Century Gothic" w:cs="Arial"/>
          <w:color w:val="000000"/>
        </w:rPr>
        <w:t>GD’l’esprit</w:t>
      </w:r>
      <w:proofErr w:type="spellEnd"/>
      <w:r>
        <w:rPr>
          <w:rFonts w:ascii="Century Gothic" w:hAnsi="Century Gothic" w:cs="Arial"/>
          <w:color w:val="000000"/>
        </w:rPr>
        <w:t>)</w:t>
      </w:r>
    </w:p>
    <w:p w14:paraId="553E6FC8" w14:textId="5712D54C" w:rsidR="005D63AB" w:rsidRPr="008C26EE" w:rsidRDefault="005D63AB" w:rsidP="00B202D8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Mieux être- Sondage Harmonie- Intimidation 5-8</w:t>
      </w:r>
      <w:r w:rsidRPr="005D63AB">
        <w:rPr>
          <w:rFonts w:ascii="Century Gothic" w:hAnsi="Century Gothic" w:cs="Arial"/>
          <w:color w:val="000000"/>
          <w:vertAlign w:val="superscript"/>
        </w:rPr>
        <w:t>e</w:t>
      </w:r>
      <w:r>
        <w:rPr>
          <w:rFonts w:ascii="Century Gothic" w:hAnsi="Century Gothic" w:cs="Arial"/>
          <w:color w:val="000000"/>
        </w:rPr>
        <w:t xml:space="preserve"> (4</w:t>
      </w:r>
      <w:r w:rsidRPr="005D63AB">
        <w:rPr>
          <w:rFonts w:ascii="Century Gothic" w:hAnsi="Century Gothic" w:cs="Arial"/>
          <w:color w:val="000000"/>
          <w:vertAlign w:val="superscript"/>
        </w:rPr>
        <w:t>e</w:t>
      </w:r>
      <w:r>
        <w:rPr>
          <w:rFonts w:ascii="Century Gothic" w:hAnsi="Century Gothic" w:cs="Arial"/>
          <w:color w:val="000000"/>
        </w:rPr>
        <w:t>)</w:t>
      </w:r>
    </w:p>
    <w:p w14:paraId="1D761FF7" w14:textId="77777777" w:rsidR="00D67A64" w:rsidRPr="00DE57B1" w:rsidRDefault="00D67A64" w:rsidP="00D67A64">
      <w:pPr>
        <w:pStyle w:val="NormalWeb"/>
        <w:ind w:left="1500"/>
        <w:rPr>
          <w:rFonts w:ascii="Century Gothic" w:hAnsi="Century Gothic" w:cs="Arial"/>
          <w:color w:val="000000"/>
        </w:rPr>
      </w:pPr>
    </w:p>
    <w:p w14:paraId="02364809" w14:textId="1C1F36AF" w:rsidR="00DE57B1" w:rsidRPr="00DE57B1" w:rsidRDefault="00093573" w:rsidP="002D752B">
      <w:pPr>
        <w:pStyle w:val="NormalWeb"/>
        <w:numPr>
          <w:ilvl w:val="0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b/>
          <w:color w:val="000000"/>
        </w:rPr>
        <w:t>Liste de fourniture scolaire</w:t>
      </w:r>
    </w:p>
    <w:p w14:paraId="3FF4C4CA" w14:textId="6E1F6256" w:rsidR="004366A6" w:rsidRDefault="004366A6" w:rsidP="004366A6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Discussion dernière rencontre.  Défis de trouver certains items demandes.  Manque de ressources en magasin.</w:t>
      </w:r>
    </w:p>
    <w:p w14:paraId="4CB2504C" w14:textId="336F0E3D" w:rsidR="004366A6" w:rsidRDefault="004366A6" w:rsidP="004366A6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Possibilités de payer une cotisation et d’avoir les articles acheter par le personnel surtout pour les items plus spécifiques</w:t>
      </w:r>
      <w:r w:rsidR="00A91C3A">
        <w:rPr>
          <w:rFonts w:ascii="Century Gothic" w:hAnsi="Century Gothic" w:cs="Arial"/>
          <w:color w:val="000000"/>
        </w:rPr>
        <w:t>?</w:t>
      </w:r>
    </w:p>
    <w:p w14:paraId="3E62FB7B" w14:textId="0305FC77" w:rsidR="004366A6" w:rsidRDefault="004366A6" w:rsidP="004366A6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 xml:space="preserve">Dans le contrat des enseignants, l’achat </w:t>
      </w:r>
      <w:r w:rsidR="00A0598A">
        <w:rPr>
          <w:rFonts w:ascii="Century Gothic" w:hAnsi="Century Gothic" w:cs="Arial"/>
          <w:color w:val="000000"/>
        </w:rPr>
        <w:t>d’articles</w:t>
      </w:r>
      <w:r>
        <w:rPr>
          <w:rFonts w:ascii="Century Gothic" w:hAnsi="Century Gothic" w:cs="Arial"/>
          <w:color w:val="000000"/>
        </w:rPr>
        <w:t xml:space="preserve"> ne fait pas parti des attentes</w:t>
      </w:r>
      <w:r w:rsidR="00A0598A">
        <w:rPr>
          <w:rFonts w:ascii="Century Gothic" w:hAnsi="Century Gothic" w:cs="Arial"/>
          <w:color w:val="000000"/>
        </w:rPr>
        <w:t>, alors cela ne peut pas être demandé d’eux/imposé.</w:t>
      </w:r>
      <w:r>
        <w:rPr>
          <w:rFonts w:ascii="Century Gothic" w:hAnsi="Century Gothic" w:cs="Arial"/>
          <w:color w:val="000000"/>
        </w:rPr>
        <w:t xml:space="preserve">  </w:t>
      </w:r>
    </w:p>
    <w:p w14:paraId="50A13929" w14:textId="054D72D9" w:rsidR="004366A6" w:rsidRDefault="004366A6" w:rsidP="004366A6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lastRenderedPageBreak/>
        <w:t>Du côté de l’école, il n’y a pas assez de ressources</w:t>
      </w:r>
      <w:r w:rsidR="00A0598A">
        <w:rPr>
          <w:rFonts w:ascii="Century Gothic" w:hAnsi="Century Gothic" w:cs="Arial"/>
          <w:color w:val="000000"/>
        </w:rPr>
        <w:t xml:space="preserve"> humaines</w:t>
      </w:r>
      <w:r>
        <w:rPr>
          <w:rFonts w:ascii="Century Gothic" w:hAnsi="Century Gothic" w:cs="Arial"/>
          <w:color w:val="000000"/>
        </w:rPr>
        <w:t xml:space="preserve"> pour cette sorte de tache</w:t>
      </w:r>
      <w:r w:rsidR="00A91C3A">
        <w:rPr>
          <w:rFonts w:ascii="Century Gothic" w:hAnsi="Century Gothic" w:cs="Arial"/>
          <w:color w:val="000000"/>
        </w:rPr>
        <w:t xml:space="preserve"> (achat en vrac etc.).</w:t>
      </w:r>
    </w:p>
    <w:p w14:paraId="4E547449" w14:textId="73E12BEC" w:rsidR="004366A6" w:rsidRPr="00A0598A" w:rsidRDefault="004366A6" w:rsidP="004366A6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Parents bénévoles</w:t>
      </w:r>
      <w:r>
        <w:rPr>
          <w:rFonts w:ascii="Century Gothic" w:hAnsi="Century Gothic" w:cs="Arial"/>
          <w:color w:val="000000"/>
          <w:lang w:val="en-US"/>
        </w:rPr>
        <w:t>?</w:t>
      </w:r>
    </w:p>
    <w:p w14:paraId="205EDF91" w14:textId="43EF1A12" w:rsidR="00A0598A" w:rsidRDefault="00A0598A" w:rsidP="004366A6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 w:rsidRPr="00A0598A">
        <w:rPr>
          <w:rFonts w:ascii="Century Gothic" w:hAnsi="Century Gothic" w:cs="Arial"/>
          <w:color w:val="000000"/>
        </w:rPr>
        <w:t xml:space="preserve">Magasins </w:t>
      </w:r>
      <w:r>
        <w:rPr>
          <w:rFonts w:ascii="Century Gothic" w:hAnsi="Century Gothic" w:cs="Arial"/>
          <w:color w:val="000000"/>
        </w:rPr>
        <w:t xml:space="preserve">locaux </w:t>
      </w:r>
      <w:r w:rsidRPr="00A0598A">
        <w:rPr>
          <w:rFonts w:ascii="Century Gothic" w:hAnsi="Century Gothic" w:cs="Arial"/>
          <w:color w:val="000000"/>
        </w:rPr>
        <w:t>qui seraient prêts à</w:t>
      </w:r>
      <w:r>
        <w:rPr>
          <w:rFonts w:ascii="Century Gothic" w:hAnsi="Century Gothic" w:cs="Arial"/>
          <w:color w:val="000000"/>
        </w:rPr>
        <w:t xml:space="preserve"> préparer des paquets de fournitures pour les parents de notre école?</w:t>
      </w:r>
    </w:p>
    <w:p w14:paraId="46C7F71C" w14:textId="67F050B1" w:rsidR="00A91C3A" w:rsidRPr="004366A6" w:rsidRDefault="00A91C3A" w:rsidP="004366A6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Madame Denise aura une discussion avec le personnel pour partager les commentaires des parents.</w:t>
      </w:r>
    </w:p>
    <w:p w14:paraId="23777F6D" w14:textId="77777777" w:rsidR="003B3737" w:rsidRPr="00DE57B1" w:rsidRDefault="003B3737" w:rsidP="003B3737">
      <w:pPr>
        <w:pStyle w:val="NormalWeb"/>
        <w:ind w:left="1500"/>
        <w:rPr>
          <w:rFonts w:ascii="Century Gothic" w:hAnsi="Century Gothic" w:cs="Arial"/>
          <w:color w:val="000000"/>
        </w:rPr>
      </w:pPr>
    </w:p>
    <w:p w14:paraId="2B677977" w14:textId="56BAAD3B" w:rsidR="00DE57B1" w:rsidRPr="00DE57B1" w:rsidRDefault="00C43954" w:rsidP="002D752B">
      <w:pPr>
        <w:pStyle w:val="NormalWeb"/>
        <w:numPr>
          <w:ilvl w:val="0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b/>
          <w:color w:val="000000"/>
        </w:rPr>
        <w:t>Formation des membres du CPAÉ</w:t>
      </w:r>
    </w:p>
    <w:p w14:paraId="19A1F0D9" w14:textId="56573603" w:rsidR="00A8117E" w:rsidRDefault="00A91C3A" w:rsidP="00A8117E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Souhait des membres?  Format ‘club de lecture’ vs ‘en équipe’?</w:t>
      </w:r>
    </w:p>
    <w:p w14:paraId="6AC00647" w14:textId="2448C4FF" w:rsidR="00A91C3A" w:rsidRPr="00A8117E" w:rsidRDefault="00A91C3A" w:rsidP="00A8117E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Les membres préfèrent réviser la formation pendant les réunions.</w:t>
      </w:r>
    </w:p>
    <w:p w14:paraId="39A89FC9" w14:textId="77777777" w:rsidR="002074B7" w:rsidRDefault="002074B7" w:rsidP="002074B7">
      <w:pPr>
        <w:pStyle w:val="NormalWeb"/>
        <w:ind w:left="1500"/>
        <w:rPr>
          <w:rFonts w:ascii="Century Gothic" w:hAnsi="Century Gothic" w:cs="Arial"/>
          <w:color w:val="000000"/>
        </w:rPr>
      </w:pPr>
    </w:p>
    <w:p w14:paraId="0735F739" w14:textId="115B9AA4" w:rsidR="002074B7" w:rsidRPr="00010757" w:rsidRDefault="002074B7" w:rsidP="002074B7">
      <w:pPr>
        <w:pStyle w:val="NormalWeb"/>
        <w:numPr>
          <w:ilvl w:val="0"/>
          <w:numId w:val="18"/>
        </w:numPr>
        <w:rPr>
          <w:rFonts w:ascii="Century Gothic" w:hAnsi="Century Gothic" w:cs="Arial"/>
          <w:b/>
          <w:bCs/>
          <w:color w:val="000000"/>
        </w:rPr>
      </w:pPr>
      <w:r w:rsidRPr="00010757">
        <w:rPr>
          <w:rFonts w:ascii="Century Gothic" w:hAnsi="Century Gothic" w:cs="Arial"/>
          <w:b/>
          <w:bCs/>
          <w:color w:val="000000"/>
        </w:rPr>
        <w:t>B</w:t>
      </w:r>
      <w:r w:rsidR="007964EC">
        <w:rPr>
          <w:rFonts w:ascii="Century Gothic" w:hAnsi="Century Gothic" w:cs="Arial"/>
          <w:b/>
          <w:bCs/>
          <w:color w:val="000000"/>
        </w:rPr>
        <w:t>udget des élèves</w:t>
      </w:r>
    </w:p>
    <w:p w14:paraId="00F2A087" w14:textId="67CE28BC" w:rsidR="002074B7" w:rsidRDefault="00A91C3A" w:rsidP="002074B7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Solde actuel 11794$</w:t>
      </w:r>
    </w:p>
    <w:p w14:paraId="3A4DBBD2" w14:textId="26B20652" w:rsidR="00A91C3A" w:rsidRDefault="00A91C3A" w:rsidP="002074B7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Dépenses qui doivent passer au compte prochainement encore :</w:t>
      </w:r>
    </w:p>
    <w:p w14:paraId="75D62D4B" w14:textId="30CDF21E" w:rsidR="00A91C3A" w:rsidRDefault="00A91C3A" w:rsidP="00A91C3A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Projets créatifs environ 500-1000$</w:t>
      </w:r>
    </w:p>
    <w:p w14:paraId="1399CD81" w14:textId="66AE7B14" w:rsidR="00A91C3A" w:rsidRDefault="00A91C3A" w:rsidP="00A91C3A">
      <w:pPr>
        <w:pStyle w:val="NormalWeb"/>
        <w:numPr>
          <w:ilvl w:val="2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Petites caisses sept/</w:t>
      </w:r>
      <w:proofErr w:type="spellStart"/>
      <w:r>
        <w:rPr>
          <w:rFonts w:ascii="Century Gothic" w:hAnsi="Century Gothic" w:cs="Arial"/>
          <w:color w:val="000000"/>
        </w:rPr>
        <w:t>oct</w:t>
      </w:r>
      <w:proofErr w:type="spellEnd"/>
    </w:p>
    <w:p w14:paraId="4EB4A8B3" w14:textId="6BC252ED" w:rsidR="00A91C3A" w:rsidRPr="002074B7" w:rsidRDefault="00A91C3A" w:rsidP="00A91C3A">
      <w:pPr>
        <w:pStyle w:val="NormalWeb"/>
        <w:numPr>
          <w:ilvl w:val="1"/>
          <w:numId w:val="18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Confortable d’attendre plus tard dans l’année pour la levée de fond.</w:t>
      </w:r>
    </w:p>
    <w:p w14:paraId="47BCE72E" w14:textId="77777777" w:rsidR="002D752B" w:rsidRPr="002D752B" w:rsidRDefault="002D752B" w:rsidP="002D752B">
      <w:pPr>
        <w:pStyle w:val="NormalWeb"/>
        <w:ind w:left="720"/>
        <w:rPr>
          <w:rFonts w:ascii="Century Gothic" w:hAnsi="Century Gothic" w:cs="Arial"/>
          <w:color w:val="000000"/>
        </w:rPr>
      </w:pPr>
    </w:p>
    <w:p w14:paraId="717A8B93" w14:textId="333BD91F" w:rsidR="003B205D" w:rsidRDefault="00237181" w:rsidP="00253273">
      <w:pPr>
        <w:pStyle w:val="ListParagraph"/>
        <w:numPr>
          <w:ilvl w:val="0"/>
          <w:numId w:val="7"/>
        </w:numPr>
        <w:rPr>
          <w:rFonts w:ascii="Century Gothic" w:hAnsi="Century Gothic" w:cs="Arial"/>
          <w:b/>
          <w:bCs/>
          <w:iCs/>
          <w:sz w:val="22"/>
          <w:szCs w:val="22"/>
          <w:lang w:val="fr-CA"/>
        </w:rPr>
      </w:pPr>
      <w:r w:rsidRPr="002D752B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>Parc communautaire accessible</w:t>
      </w:r>
    </w:p>
    <w:p w14:paraId="6EEDF402" w14:textId="77777777" w:rsidR="00656770" w:rsidRDefault="00656770" w:rsidP="00EF0B25">
      <w:pPr>
        <w:pStyle w:val="NormalWeb"/>
        <w:rPr>
          <w:rFonts w:ascii="Century Gothic" w:hAnsi="Century Gothic" w:cs="Arial"/>
          <w:color w:val="000000"/>
        </w:rPr>
      </w:pPr>
    </w:p>
    <w:p w14:paraId="0622EBB5" w14:textId="67F05185" w:rsidR="00EF0B25" w:rsidRDefault="00EF0B25" w:rsidP="005A7046">
      <w:pPr>
        <w:pStyle w:val="NormalWeb"/>
        <w:numPr>
          <w:ilvl w:val="1"/>
          <w:numId w:val="7"/>
        </w:numPr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t>Réunion avec l’APECA a eu lieu.  Extension du temps pour avoir le financement du gouvernement fédéral (n’est plus la date limite du 31 mars, 2022).  Gros soulagement.</w:t>
      </w:r>
    </w:p>
    <w:p w14:paraId="09744412" w14:textId="3AC6F0DB" w:rsidR="00EF0B25" w:rsidRDefault="00EF0B25" w:rsidP="005A7046">
      <w:pPr>
        <w:pStyle w:val="NormalWeb"/>
        <w:numPr>
          <w:ilvl w:val="1"/>
          <w:numId w:val="7"/>
        </w:numPr>
        <w:rPr>
          <w:rFonts w:ascii="Century Gothic" w:hAnsi="Century Gothic" w:cs="Arial"/>
          <w:color w:val="000000"/>
        </w:rPr>
      </w:pPr>
      <w:proofErr w:type="spellStart"/>
      <w:r>
        <w:rPr>
          <w:rFonts w:ascii="Century Gothic" w:hAnsi="Century Gothic" w:cs="Arial"/>
          <w:color w:val="000000"/>
        </w:rPr>
        <w:t>Eastern</w:t>
      </w:r>
      <w:proofErr w:type="spellEnd"/>
      <w:r>
        <w:rPr>
          <w:rFonts w:ascii="Century Gothic" w:hAnsi="Century Gothic" w:cs="Arial"/>
          <w:color w:val="000000"/>
        </w:rPr>
        <w:t xml:space="preserve"> </w:t>
      </w:r>
      <w:proofErr w:type="spellStart"/>
      <w:r>
        <w:rPr>
          <w:rFonts w:ascii="Century Gothic" w:hAnsi="Century Gothic" w:cs="Arial"/>
          <w:color w:val="000000"/>
        </w:rPr>
        <w:t>Fence</w:t>
      </w:r>
      <w:proofErr w:type="spellEnd"/>
      <w:r w:rsidR="00826B3D">
        <w:rPr>
          <w:rFonts w:ascii="Century Gothic" w:hAnsi="Century Gothic" w:cs="Arial"/>
          <w:color w:val="000000"/>
        </w:rPr>
        <w:t xml:space="preserve"> Limited</w:t>
      </w:r>
      <w:r>
        <w:rPr>
          <w:rFonts w:ascii="Century Gothic" w:hAnsi="Century Gothic" w:cs="Arial"/>
          <w:color w:val="000000"/>
        </w:rPr>
        <w:t xml:space="preserve"> va entreposer l’équipement en attendant la construction.</w:t>
      </w:r>
    </w:p>
    <w:p w14:paraId="16A75A5F" w14:textId="77777777" w:rsidR="009F55CF" w:rsidRDefault="009F55CF" w:rsidP="00ED094B">
      <w:pPr>
        <w:rPr>
          <w:rFonts w:ascii="Century Gothic" w:hAnsi="Century Gothic" w:cs="Arial"/>
          <w:iCs/>
          <w:sz w:val="22"/>
          <w:szCs w:val="22"/>
          <w:lang w:val="fr-CA"/>
        </w:rPr>
      </w:pPr>
    </w:p>
    <w:p w14:paraId="7B67AF24" w14:textId="4E281ACB" w:rsidR="00ED094B" w:rsidRPr="009F55CF" w:rsidRDefault="007C52D3" w:rsidP="00ED094B">
      <w:pPr>
        <w:rPr>
          <w:rFonts w:ascii="Century Gothic" w:hAnsi="Century Gothic" w:cs="Arial"/>
          <w:iCs/>
          <w:sz w:val="22"/>
          <w:szCs w:val="22"/>
          <w:lang w:val="fr-CA"/>
        </w:rPr>
      </w:pPr>
      <w:r>
        <w:rPr>
          <w:rFonts w:ascii="Century Gothic" w:hAnsi="Century Gothic" w:cs="Arial"/>
          <w:iCs/>
          <w:sz w:val="22"/>
          <w:szCs w:val="22"/>
          <w:lang w:val="fr-CA"/>
        </w:rPr>
        <w:t>8</w:t>
      </w:r>
      <w:r w:rsidR="00ED094B" w:rsidRPr="005141BB">
        <w:rPr>
          <w:rFonts w:ascii="Century Gothic" w:hAnsi="Century Gothic" w:cs="Arial"/>
          <w:iCs/>
          <w:sz w:val="22"/>
          <w:szCs w:val="22"/>
          <w:lang w:val="fr-CA"/>
        </w:rPr>
        <w:t xml:space="preserve">.   </w:t>
      </w:r>
      <w:r w:rsidR="0009366F" w:rsidRPr="007C52D3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>Dates de</w:t>
      </w:r>
      <w:r w:rsidR="00277E51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 xml:space="preserve"> la</w:t>
      </w:r>
      <w:r w:rsidR="0009366F" w:rsidRPr="007C52D3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 xml:space="preserve"> p</w:t>
      </w:r>
      <w:r w:rsidR="005141BB" w:rsidRPr="007C52D3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>rochaine</w:t>
      </w:r>
      <w:r w:rsidR="005141BB" w:rsidRPr="005141BB">
        <w:rPr>
          <w:rFonts w:ascii="Century Gothic" w:hAnsi="Century Gothic" w:cs="Arial"/>
          <w:b/>
          <w:iCs/>
          <w:sz w:val="22"/>
          <w:szCs w:val="22"/>
          <w:lang w:val="fr-CA"/>
        </w:rPr>
        <w:t xml:space="preserve"> rencontre</w:t>
      </w:r>
      <w:r w:rsidR="00401DE8">
        <w:rPr>
          <w:rFonts w:ascii="Century Gothic" w:hAnsi="Century Gothic" w:cs="Arial"/>
          <w:b/>
          <w:iCs/>
          <w:sz w:val="22"/>
          <w:szCs w:val="22"/>
          <w:lang w:val="fr-CA"/>
        </w:rPr>
        <w:t xml:space="preserve"> et format</w:t>
      </w:r>
    </w:p>
    <w:p w14:paraId="7D363CCE" w14:textId="3F8E7796" w:rsidR="007B2914" w:rsidRPr="005141BB" w:rsidRDefault="007B2914" w:rsidP="005141BB">
      <w:pPr>
        <w:rPr>
          <w:rFonts w:ascii="Century Gothic" w:hAnsi="Century Gothic" w:cs="Arial"/>
          <w:b/>
          <w:iCs/>
          <w:sz w:val="22"/>
          <w:szCs w:val="22"/>
          <w:lang w:val="fr-CA"/>
        </w:rPr>
      </w:pPr>
    </w:p>
    <w:p w14:paraId="3366D73B" w14:textId="77777777" w:rsidR="007C52D3" w:rsidRDefault="007C52D3" w:rsidP="0009366F">
      <w:pPr>
        <w:pStyle w:val="ListParagraph"/>
        <w:numPr>
          <w:ilvl w:val="0"/>
          <w:numId w:val="22"/>
        </w:numPr>
        <w:rPr>
          <w:rFonts w:ascii="Century Gothic" w:hAnsi="Century Gothic" w:cs="Arial"/>
          <w:iCs/>
          <w:sz w:val="22"/>
          <w:szCs w:val="22"/>
          <w:lang w:val="fr-CA"/>
        </w:rPr>
        <w:sectPr w:rsidR="007C52D3" w:rsidSect="001B57E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769" w:right="1080" w:bottom="1440" w:left="1080" w:header="708" w:footer="708" w:gutter="0"/>
          <w:cols w:space="708"/>
          <w:docGrid w:linePitch="360"/>
        </w:sectPr>
      </w:pPr>
    </w:p>
    <w:p w14:paraId="0B5BC250" w14:textId="529FF789" w:rsidR="00826B3D" w:rsidRPr="00826B3D" w:rsidRDefault="007C52D3" w:rsidP="00826B3D">
      <w:pPr>
        <w:pStyle w:val="ListParagraph"/>
        <w:numPr>
          <w:ilvl w:val="0"/>
          <w:numId w:val="22"/>
        </w:numPr>
        <w:rPr>
          <w:rFonts w:ascii="Century Gothic" w:hAnsi="Century Gothic" w:cs="Arial"/>
          <w:iCs/>
          <w:sz w:val="22"/>
          <w:szCs w:val="22"/>
          <w:lang w:val="fr-CA"/>
        </w:rPr>
        <w:sectPr w:rsidR="00826B3D" w:rsidRPr="00826B3D" w:rsidSect="007C52D3">
          <w:type w:val="continuous"/>
          <w:pgSz w:w="12240" w:h="15840"/>
          <w:pgMar w:top="1769" w:right="1080" w:bottom="1440" w:left="1080" w:header="708" w:footer="708" w:gutter="0"/>
          <w:cols w:num="2" w:space="708"/>
          <w:docGrid w:linePitch="360"/>
        </w:sectPr>
      </w:pPr>
      <w:r w:rsidRPr="0009366F">
        <w:rPr>
          <w:rFonts w:ascii="Century Gothic" w:hAnsi="Century Gothic" w:cs="Arial"/>
          <w:iCs/>
          <w:sz w:val="22"/>
          <w:szCs w:val="22"/>
          <w:lang w:val="fr-CA"/>
        </w:rPr>
        <w:t>Déc</w:t>
      </w:r>
      <w:r>
        <w:rPr>
          <w:rFonts w:ascii="Century Gothic" w:hAnsi="Century Gothic" w:cs="Arial"/>
          <w:iCs/>
          <w:sz w:val="22"/>
          <w:szCs w:val="22"/>
          <w:lang w:val="fr-CA"/>
        </w:rPr>
        <w:t>embre</w:t>
      </w:r>
      <w:r w:rsidR="0009366F" w:rsidRPr="0009366F">
        <w:rPr>
          <w:rFonts w:ascii="Century Gothic" w:hAnsi="Century Gothic" w:cs="Arial"/>
          <w:iCs/>
          <w:sz w:val="22"/>
          <w:szCs w:val="22"/>
          <w:lang w:val="fr-CA"/>
        </w:rPr>
        <w:t xml:space="preserve"> 13</w:t>
      </w:r>
      <w:r w:rsidR="0009366F">
        <w:rPr>
          <w:rFonts w:ascii="Century Gothic" w:hAnsi="Century Gothic" w:cs="Arial"/>
          <w:iCs/>
          <w:sz w:val="22"/>
          <w:szCs w:val="22"/>
          <w:lang w:val="fr-CA"/>
        </w:rPr>
        <w:t>, 202</w:t>
      </w:r>
      <w:r w:rsidR="00401DE8">
        <w:rPr>
          <w:rFonts w:ascii="Century Gothic" w:hAnsi="Century Gothic" w:cs="Arial"/>
          <w:iCs/>
          <w:sz w:val="22"/>
          <w:szCs w:val="22"/>
          <w:lang w:val="fr-CA"/>
        </w:rPr>
        <w:t>2 (forma</w:t>
      </w:r>
      <w:r w:rsidR="00826B3D">
        <w:rPr>
          <w:rFonts w:ascii="Century Gothic" w:hAnsi="Century Gothic" w:cs="Arial"/>
          <w:iCs/>
          <w:sz w:val="22"/>
          <w:szCs w:val="22"/>
          <w:lang w:val="fr-CA"/>
        </w:rPr>
        <w:t>t virtuel)</w:t>
      </w:r>
    </w:p>
    <w:p w14:paraId="45A5E5D4" w14:textId="06A9BF6F" w:rsidR="00826B3D" w:rsidRPr="0009366F" w:rsidRDefault="00826B3D" w:rsidP="00826B3D">
      <w:pPr>
        <w:pStyle w:val="ListParagraph"/>
        <w:numPr>
          <w:ilvl w:val="0"/>
          <w:numId w:val="22"/>
        </w:numPr>
        <w:rPr>
          <w:rFonts w:ascii="Century Gothic" w:hAnsi="Century Gothic" w:cs="Arial"/>
          <w:iCs/>
          <w:sz w:val="22"/>
          <w:szCs w:val="22"/>
          <w:lang w:val="fr-CA"/>
        </w:rPr>
      </w:pPr>
      <w:r w:rsidRPr="0009366F">
        <w:rPr>
          <w:rFonts w:ascii="Century Gothic" w:hAnsi="Century Gothic" w:cs="Arial"/>
          <w:iCs/>
          <w:sz w:val="22"/>
          <w:szCs w:val="22"/>
          <w:lang w:val="fr-CA"/>
        </w:rPr>
        <w:t>Nov</w:t>
      </w:r>
      <w:r>
        <w:rPr>
          <w:rFonts w:ascii="Century Gothic" w:hAnsi="Century Gothic" w:cs="Arial"/>
          <w:iCs/>
          <w:sz w:val="22"/>
          <w:szCs w:val="22"/>
          <w:lang w:val="fr-CA"/>
        </w:rPr>
        <w:t>embre</w:t>
      </w:r>
      <w:r w:rsidRPr="0009366F">
        <w:rPr>
          <w:rFonts w:ascii="Century Gothic" w:hAnsi="Century Gothic" w:cs="Arial"/>
          <w:iCs/>
          <w:sz w:val="22"/>
          <w:szCs w:val="22"/>
          <w:lang w:val="fr-CA"/>
        </w:rPr>
        <w:t xml:space="preserve"> 1</w:t>
      </w:r>
      <w:r>
        <w:rPr>
          <w:rFonts w:ascii="Century Gothic" w:hAnsi="Century Gothic" w:cs="Arial"/>
          <w:iCs/>
          <w:sz w:val="22"/>
          <w:szCs w:val="22"/>
          <w:lang w:val="fr-CA"/>
        </w:rPr>
        <w:t>, 2022</w:t>
      </w:r>
      <w:r>
        <w:rPr>
          <w:rFonts w:ascii="Century Gothic" w:hAnsi="Century Gothic" w:cs="Arial"/>
          <w:iCs/>
          <w:sz w:val="22"/>
          <w:szCs w:val="22"/>
          <w:lang w:val="fr-CA"/>
        </w:rPr>
        <w:t xml:space="preserve"> (format virtuel)</w:t>
      </w:r>
    </w:p>
    <w:p w14:paraId="086EBEC6" w14:textId="02D82100" w:rsidR="00826B3D" w:rsidRPr="0009366F" w:rsidRDefault="00826B3D" w:rsidP="00826B3D">
      <w:pPr>
        <w:pStyle w:val="ListParagraph"/>
        <w:numPr>
          <w:ilvl w:val="0"/>
          <w:numId w:val="22"/>
        </w:numPr>
        <w:rPr>
          <w:rFonts w:ascii="Century Gothic" w:hAnsi="Century Gothic" w:cs="Arial"/>
          <w:iCs/>
          <w:sz w:val="22"/>
          <w:szCs w:val="22"/>
          <w:lang w:val="fr-CA"/>
        </w:rPr>
      </w:pPr>
      <w:r w:rsidRPr="0009366F">
        <w:rPr>
          <w:rFonts w:ascii="Century Gothic" w:hAnsi="Century Gothic" w:cs="Arial"/>
          <w:iCs/>
          <w:sz w:val="22"/>
          <w:szCs w:val="22"/>
          <w:lang w:val="fr-CA"/>
        </w:rPr>
        <w:t>Déc</w:t>
      </w:r>
      <w:r>
        <w:rPr>
          <w:rFonts w:ascii="Century Gothic" w:hAnsi="Century Gothic" w:cs="Arial"/>
          <w:iCs/>
          <w:sz w:val="22"/>
          <w:szCs w:val="22"/>
          <w:lang w:val="fr-CA"/>
        </w:rPr>
        <w:t>embre</w:t>
      </w:r>
      <w:r w:rsidRPr="0009366F">
        <w:rPr>
          <w:rFonts w:ascii="Century Gothic" w:hAnsi="Century Gothic" w:cs="Arial"/>
          <w:iCs/>
          <w:sz w:val="22"/>
          <w:szCs w:val="22"/>
          <w:lang w:val="fr-CA"/>
        </w:rPr>
        <w:t xml:space="preserve"> 13</w:t>
      </w:r>
      <w:r>
        <w:rPr>
          <w:rFonts w:ascii="Century Gothic" w:hAnsi="Century Gothic" w:cs="Arial"/>
          <w:iCs/>
          <w:sz w:val="22"/>
          <w:szCs w:val="22"/>
          <w:lang w:val="fr-CA"/>
        </w:rPr>
        <w:t>, 2022</w:t>
      </w:r>
      <w:r>
        <w:rPr>
          <w:rFonts w:ascii="Century Gothic" w:hAnsi="Century Gothic" w:cs="Arial"/>
          <w:iCs/>
          <w:sz w:val="22"/>
          <w:szCs w:val="22"/>
          <w:lang w:val="fr-CA"/>
        </w:rPr>
        <w:t xml:space="preserve"> (format virtuel)</w:t>
      </w:r>
    </w:p>
    <w:p w14:paraId="1B9973B8" w14:textId="467BB3EC" w:rsidR="00826B3D" w:rsidRPr="0009366F" w:rsidRDefault="00826B3D" w:rsidP="00826B3D">
      <w:pPr>
        <w:pStyle w:val="ListParagraph"/>
        <w:numPr>
          <w:ilvl w:val="0"/>
          <w:numId w:val="22"/>
        </w:numPr>
        <w:rPr>
          <w:rFonts w:ascii="Century Gothic" w:hAnsi="Century Gothic" w:cs="Arial"/>
          <w:iCs/>
          <w:sz w:val="22"/>
          <w:szCs w:val="22"/>
          <w:lang w:val="fr-CA"/>
        </w:rPr>
      </w:pPr>
      <w:r w:rsidRPr="0009366F">
        <w:rPr>
          <w:rFonts w:ascii="Century Gothic" w:hAnsi="Century Gothic" w:cs="Arial"/>
          <w:iCs/>
          <w:sz w:val="22"/>
          <w:szCs w:val="22"/>
          <w:lang w:val="fr-CA"/>
        </w:rPr>
        <w:t>Jan</w:t>
      </w:r>
      <w:r>
        <w:rPr>
          <w:rFonts w:ascii="Century Gothic" w:hAnsi="Century Gothic" w:cs="Arial"/>
          <w:iCs/>
          <w:sz w:val="22"/>
          <w:szCs w:val="22"/>
          <w:lang w:val="fr-CA"/>
        </w:rPr>
        <w:t>vier</w:t>
      </w:r>
      <w:r w:rsidRPr="0009366F">
        <w:rPr>
          <w:rFonts w:ascii="Century Gothic" w:hAnsi="Century Gothic" w:cs="Arial"/>
          <w:iCs/>
          <w:sz w:val="22"/>
          <w:szCs w:val="22"/>
          <w:lang w:val="fr-CA"/>
        </w:rPr>
        <w:t xml:space="preserve"> 24</w:t>
      </w:r>
      <w:r>
        <w:rPr>
          <w:rFonts w:ascii="Century Gothic" w:hAnsi="Century Gothic" w:cs="Arial"/>
          <w:iCs/>
          <w:sz w:val="22"/>
          <w:szCs w:val="22"/>
          <w:lang w:val="fr-CA"/>
        </w:rPr>
        <w:t>, 2023</w:t>
      </w:r>
      <w:r>
        <w:rPr>
          <w:rFonts w:ascii="Century Gothic" w:hAnsi="Century Gothic" w:cs="Arial"/>
          <w:iCs/>
          <w:sz w:val="22"/>
          <w:szCs w:val="22"/>
          <w:lang w:val="fr-CA"/>
        </w:rPr>
        <w:t xml:space="preserve"> (format virtuel)</w:t>
      </w:r>
    </w:p>
    <w:p w14:paraId="68F91FC0" w14:textId="4279C511" w:rsidR="00826B3D" w:rsidRPr="0009366F" w:rsidRDefault="00826B3D" w:rsidP="00826B3D">
      <w:pPr>
        <w:pStyle w:val="ListParagraph"/>
        <w:numPr>
          <w:ilvl w:val="0"/>
          <w:numId w:val="22"/>
        </w:numPr>
        <w:rPr>
          <w:rFonts w:ascii="Century Gothic" w:hAnsi="Century Gothic" w:cs="Arial"/>
          <w:iCs/>
          <w:sz w:val="22"/>
          <w:szCs w:val="22"/>
          <w:lang w:val="fr-CA"/>
        </w:rPr>
      </w:pPr>
      <w:r w:rsidRPr="0009366F">
        <w:rPr>
          <w:rFonts w:ascii="Century Gothic" w:hAnsi="Century Gothic" w:cs="Arial"/>
          <w:iCs/>
          <w:sz w:val="22"/>
          <w:szCs w:val="22"/>
          <w:lang w:val="fr-CA"/>
        </w:rPr>
        <w:t>Mars 14</w:t>
      </w:r>
      <w:r>
        <w:rPr>
          <w:rFonts w:ascii="Century Gothic" w:hAnsi="Century Gothic" w:cs="Arial"/>
          <w:iCs/>
          <w:sz w:val="22"/>
          <w:szCs w:val="22"/>
          <w:lang w:val="fr-CA"/>
        </w:rPr>
        <w:t>, 2023</w:t>
      </w:r>
      <w:r>
        <w:rPr>
          <w:rFonts w:ascii="Century Gothic" w:hAnsi="Century Gothic" w:cs="Arial"/>
          <w:iCs/>
          <w:sz w:val="22"/>
          <w:szCs w:val="22"/>
          <w:lang w:val="fr-CA"/>
        </w:rPr>
        <w:t xml:space="preserve"> (format virtuel)</w:t>
      </w:r>
    </w:p>
    <w:p w14:paraId="3843F4A6" w14:textId="53B30801" w:rsidR="00826B3D" w:rsidRPr="0009366F" w:rsidRDefault="00826B3D" w:rsidP="00826B3D">
      <w:pPr>
        <w:pStyle w:val="ListParagraph"/>
        <w:numPr>
          <w:ilvl w:val="0"/>
          <w:numId w:val="22"/>
        </w:numPr>
        <w:rPr>
          <w:rFonts w:ascii="Century Gothic" w:hAnsi="Century Gothic" w:cs="Arial"/>
          <w:iCs/>
          <w:sz w:val="22"/>
          <w:szCs w:val="22"/>
          <w:lang w:val="fr-CA"/>
        </w:rPr>
      </w:pPr>
      <w:r w:rsidRPr="0009366F">
        <w:rPr>
          <w:rFonts w:ascii="Century Gothic" w:hAnsi="Century Gothic" w:cs="Arial"/>
          <w:iCs/>
          <w:sz w:val="22"/>
          <w:szCs w:val="22"/>
          <w:lang w:val="fr-CA"/>
        </w:rPr>
        <w:t>Avril 25</w:t>
      </w:r>
      <w:r>
        <w:rPr>
          <w:rFonts w:ascii="Century Gothic" w:hAnsi="Century Gothic" w:cs="Arial"/>
          <w:iCs/>
          <w:sz w:val="22"/>
          <w:szCs w:val="22"/>
          <w:lang w:val="fr-CA"/>
        </w:rPr>
        <w:t>, 2023</w:t>
      </w:r>
      <w:r>
        <w:rPr>
          <w:rFonts w:ascii="Century Gothic" w:hAnsi="Century Gothic" w:cs="Arial"/>
          <w:iCs/>
          <w:sz w:val="22"/>
          <w:szCs w:val="22"/>
          <w:lang w:val="fr-CA"/>
        </w:rPr>
        <w:t xml:space="preserve"> (format virtuel)</w:t>
      </w:r>
    </w:p>
    <w:p w14:paraId="220D4D5D" w14:textId="03849D30" w:rsidR="00826B3D" w:rsidRDefault="00826B3D" w:rsidP="00826B3D">
      <w:pPr>
        <w:pStyle w:val="ListParagraph"/>
        <w:numPr>
          <w:ilvl w:val="0"/>
          <w:numId w:val="22"/>
        </w:numPr>
        <w:rPr>
          <w:rFonts w:ascii="Century Gothic" w:hAnsi="Century Gothic" w:cs="Arial"/>
          <w:iCs/>
          <w:sz w:val="22"/>
          <w:szCs w:val="22"/>
          <w:lang w:val="fr-CA"/>
        </w:rPr>
      </w:pPr>
      <w:r>
        <w:rPr>
          <w:rFonts w:ascii="Century Gothic" w:hAnsi="Century Gothic" w:cs="Arial"/>
          <w:iCs/>
          <w:sz w:val="22"/>
          <w:szCs w:val="22"/>
          <w:lang w:val="fr-CA"/>
        </w:rPr>
        <w:t>*nouvelle date* Juin 7, 2023 (format présentiel)</w:t>
      </w:r>
    </w:p>
    <w:p w14:paraId="2817BC5F" w14:textId="77777777" w:rsidR="002D752B" w:rsidRPr="005141BB" w:rsidRDefault="002D752B" w:rsidP="002D752B">
      <w:pPr>
        <w:pStyle w:val="ListParagraph"/>
        <w:rPr>
          <w:rFonts w:ascii="Century Gothic" w:hAnsi="Century Gothic" w:cs="Arial"/>
          <w:iCs/>
          <w:sz w:val="22"/>
          <w:szCs w:val="22"/>
          <w:lang w:val="fr-CA"/>
        </w:rPr>
      </w:pPr>
    </w:p>
    <w:p w14:paraId="438F63BE" w14:textId="4AFB5A8A" w:rsidR="0027786F" w:rsidRPr="005141BB" w:rsidRDefault="007C52D3" w:rsidP="00AD6956">
      <w:pPr>
        <w:tabs>
          <w:tab w:val="left" w:pos="426"/>
          <w:tab w:val="left" w:pos="2832"/>
        </w:tabs>
        <w:rPr>
          <w:rFonts w:ascii="Century Gothic" w:hAnsi="Century Gothic" w:cs="Arial"/>
          <w:iCs/>
          <w:sz w:val="22"/>
          <w:szCs w:val="22"/>
          <w:lang w:val="fr-CA"/>
        </w:rPr>
      </w:pPr>
      <w:r>
        <w:rPr>
          <w:rFonts w:ascii="Century Gothic" w:hAnsi="Century Gothic" w:cs="Arial"/>
          <w:iCs/>
          <w:sz w:val="22"/>
          <w:szCs w:val="22"/>
          <w:lang w:val="fr-CA"/>
        </w:rPr>
        <w:t>9</w:t>
      </w:r>
      <w:r w:rsidR="00C66951" w:rsidRPr="005141BB">
        <w:rPr>
          <w:rFonts w:ascii="Century Gothic" w:hAnsi="Century Gothic" w:cs="Arial"/>
          <w:iCs/>
          <w:sz w:val="22"/>
          <w:szCs w:val="22"/>
          <w:lang w:val="fr-CA"/>
        </w:rPr>
        <w:t>.</w:t>
      </w:r>
      <w:r w:rsidR="00003A29" w:rsidRPr="005141BB">
        <w:rPr>
          <w:rFonts w:ascii="Century Gothic" w:hAnsi="Century Gothic" w:cs="Arial"/>
          <w:iCs/>
          <w:sz w:val="22"/>
          <w:szCs w:val="22"/>
          <w:lang w:val="fr-CA"/>
        </w:rPr>
        <w:t xml:space="preserve">  </w:t>
      </w:r>
      <w:r w:rsidR="00AD6956" w:rsidRPr="005141BB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>Ajournement</w:t>
      </w:r>
      <w:r w:rsidR="005679BF" w:rsidRPr="005141BB">
        <w:rPr>
          <w:rFonts w:ascii="Century Gothic" w:hAnsi="Century Gothic" w:cs="Arial"/>
          <w:b/>
          <w:bCs/>
          <w:iCs/>
          <w:sz w:val="22"/>
          <w:szCs w:val="22"/>
          <w:lang w:val="fr-CA"/>
        </w:rPr>
        <w:t xml:space="preserve"> (20h)</w:t>
      </w:r>
    </w:p>
    <w:p w14:paraId="6EF24E6E" w14:textId="77777777" w:rsidR="00906184" w:rsidRPr="005141BB" w:rsidRDefault="00906184" w:rsidP="00AD6956">
      <w:pPr>
        <w:tabs>
          <w:tab w:val="left" w:pos="426"/>
          <w:tab w:val="left" w:pos="2832"/>
        </w:tabs>
        <w:rPr>
          <w:rFonts w:ascii="Century Gothic" w:hAnsi="Century Gothic" w:cs="Arial"/>
          <w:iCs/>
          <w:sz w:val="22"/>
          <w:szCs w:val="22"/>
          <w:lang w:val="fr-CA"/>
        </w:rPr>
      </w:pPr>
    </w:p>
    <w:p w14:paraId="60B7CD11" w14:textId="35D22B45" w:rsidR="00906184" w:rsidRPr="005141BB" w:rsidRDefault="0095483E" w:rsidP="009012D1">
      <w:pPr>
        <w:pStyle w:val="ListParagraph"/>
        <w:numPr>
          <w:ilvl w:val="0"/>
          <w:numId w:val="13"/>
        </w:numPr>
        <w:tabs>
          <w:tab w:val="left" w:pos="426"/>
          <w:tab w:val="left" w:pos="2832"/>
        </w:tabs>
        <w:rPr>
          <w:rFonts w:ascii="Century Gothic" w:hAnsi="Century Gothic" w:cs="Arial"/>
          <w:iCs/>
          <w:sz w:val="22"/>
          <w:szCs w:val="22"/>
          <w:lang w:val="fr-CA"/>
        </w:rPr>
      </w:pPr>
      <w:r w:rsidRPr="005141BB">
        <w:rPr>
          <w:rFonts w:ascii="Century Gothic" w:hAnsi="Century Gothic" w:cs="Arial"/>
          <w:iCs/>
          <w:sz w:val="22"/>
          <w:szCs w:val="22"/>
          <w:lang w:val="fr-CA"/>
        </w:rPr>
        <w:t>Réunion</w:t>
      </w:r>
      <w:r w:rsidR="001B7A63" w:rsidRPr="005141BB">
        <w:rPr>
          <w:rFonts w:ascii="Century Gothic" w:hAnsi="Century Gothic" w:cs="Arial"/>
          <w:iCs/>
          <w:sz w:val="22"/>
          <w:szCs w:val="22"/>
          <w:lang w:val="fr-CA"/>
        </w:rPr>
        <w:t xml:space="preserve"> </w:t>
      </w:r>
      <w:r w:rsidRPr="005141BB">
        <w:rPr>
          <w:rFonts w:ascii="Century Gothic" w:hAnsi="Century Gothic" w:cs="Arial"/>
          <w:iCs/>
          <w:sz w:val="22"/>
          <w:szCs w:val="22"/>
          <w:lang w:val="fr-CA"/>
        </w:rPr>
        <w:t>ajournée</w:t>
      </w:r>
      <w:r w:rsidR="001B7A63" w:rsidRPr="005141BB">
        <w:rPr>
          <w:rFonts w:ascii="Century Gothic" w:hAnsi="Century Gothic" w:cs="Arial"/>
          <w:iCs/>
          <w:sz w:val="22"/>
          <w:szCs w:val="22"/>
          <w:lang w:val="fr-CA"/>
        </w:rPr>
        <w:t xml:space="preserve"> </w:t>
      </w:r>
      <w:r w:rsidR="00C32BC7" w:rsidRPr="005141BB">
        <w:rPr>
          <w:rFonts w:ascii="Century Gothic" w:hAnsi="Century Gothic" w:cs="Arial"/>
          <w:iCs/>
          <w:sz w:val="22"/>
          <w:szCs w:val="22"/>
          <w:lang w:val="fr-CA"/>
        </w:rPr>
        <w:t>à</w:t>
      </w:r>
      <w:r w:rsidR="001B7A63" w:rsidRPr="005141BB">
        <w:rPr>
          <w:rFonts w:ascii="Century Gothic" w:hAnsi="Century Gothic" w:cs="Arial"/>
          <w:iCs/>
          <w:sz w:val="22"/>
          <w:szCs w:val="22"/>
          <w:lang w:val="fr-CA"/>
        </w:rPr>
        <w:t xml:space="preserve"> </w:t>
      </w:r>
      <w:r w:rsidR="00826B3D">
        <w:rPr>
          <w:rFonts w:ascii="Century Gothic" w:hAnsi="Century Gothic" w:cs="Arial"/>
          <w:iCs/>
          <w:sz w:val="22"/>
          <w:szCs w:val="22"/>
          <w:lang w:val="fr-CA"/>
        </w:rPr>
        <w:t>19h49</w:t>
      </w:r>
    </w:p>
    <w:sectPr w:rsidR="00906184" w:rsidRPr="005141BB" w:rsidSect="001B57E7">
      <w:type w:val="continuous"/>
      <w:pgSz w:w="12240" w:h="15840"/>
      <w:pgMar w:top="1769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B6ADD" w14:textId="77777777" w:rsidR="00860E81" w:rsidRDefault="00860E81" w:rsidP="00AC05B4">
      <w:r>
        <w:separator/>
      </w:r>
    </w:p>
  </w:endnote>
  <w:endnote w:type="continuationSeparator" w:id="0">
    <w:p w14:paraId="03C9D985" w14:textId="77777777" w:rsidR="00860E81" w:rsidRDefault="00860E81" w:rsidP="00AC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36507" w14:textId="77777777" w:rsidR="00756832" w:rsidRDefault="007568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0C4E1" w14:textId="77777777" w:rsidR="00756832" w:rsidRPr="00815DF4" w:rsidRDefault="00756832" w:rsidP="00FF74AC">
    <w:pPr>
      <w:pStyle w:val="Footer"/>
      <w:jc w:val="center"/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</w:pPr>
    <w:r w:rsidRPr="00815DF4"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>365, route 530, Grande-Digue (N.-B.)  E4R 5C</w:t>
    </w:r>
    <w:proofErr w:type="gramStart"/>
    <w:r w:rsidRPr="00815DF4"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>8  •</w:t>
    </w:r>
    <w:proofErr w:type="gramEnd"/>
    <w:r w:rsidRPr="00815DF4"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 xml:space="preserve">  tél. : (506) 533-3399  •  téléc. : (506) 533-3398</w:t>
    </w:r>
  </w:p>
  <w:p w14:paraId="55EDF827" w14:textId="77777777" w:rsidR="00756832" w:rsidRPr="00815DF4" w:rsidRDefault="00756832" w:rsidP="00FF74AC">
    <w:pPr>
      <w:pStyle w:val="Footer"/>
      <w:jc w:val="center"/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</w:pPr>
    <w:proofErr w:type="gramStart"/>
    <w:r w:rsidRPr="00815DF4"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>courriel</w:t>
    </w:r>
    <w:proofErr w:type="gramEnd"/>
    <w:r w:rsidRPr="00815DF4"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 xml:space="preserve"> : ecole.grandedigue@nbed.nb.ca  •  site web : grande-digue.nbed.nb.ca</w:t>
    </w:r>
  </w:p>
  <w:p w14:paraId="2555D94B" w14:textId="77777777" w:rsidR="00756832" w:rsidRPr="00815DF4" w:rsidRDefault="00756832" w:rsidP="00FF74AC">
    <w:pPr>
      <w:pStyle w:val="Footer"/>
      <w:jc w:val="center"/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</w:pPr>
    <w:r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>Denise Richard</w:t>
    </w:r>
    <w:r w:rsidRPr="00815DF4"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 xml:space="preserve">, directrice </w:t>
    </w:r>
    <w:proofErr w:type="gramStart"/>
    <w:r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>•  Jean</w:t>
    </w:r>
    <w:proofErr w:type="gramEnd"/>
    <w:r>
      <w:rPr>
        <w:rFonts w:ascii="Century Gothic" w:hAnsi="Century Gothic"/>
        <w:bCs/>
        <w:color w:val="7F7F7F" w:themeColor="text1" w:themeTint="80"/>
        <w:sz w:val="16"/>
        <w:szCs w:val="16"/>
        <w:lang w:val="fr-CA"/>
      </w:rPr>
      <w:t>-Marc O’Brien. Directeur adjoint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0A79B" w14:textId="77777777" w:rsidR="00756832" w:rsidRDefault="00756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B3CF7" w14:textId="77777777" w:rsidR="00860E81" w:rsidRDefault="00860E81" w:rsidP="00AC05B4">
      <w:r>
        <w:separator/>
      </w:r>
    </w:p>
  </w:footnote>
  <w:footnote w:type="continuationSeparator" w:id="0">
    <w:p w14:paraId="6E8A36BF" w14:textId="77777777" w:rsidR="00860E81" w:rsidRDefault="00860E81" w:rsidP="00AC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E8420" w14:textId="77777777" w:rsidR="00756832" w:rsidRDefault="00756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94200" w14:textId="77777777" w:rsidR="00756832" w:rsidRDefault="00756832">
    <w:pPr>
      <w:pStyle w:val="Header"/>
    </w:pPr>
    <w:r w:rsidRPr="00965A0A">
      <w:rPr>
        <w:noProof/>
        <w:lang w:val="en-CA" w:eastAsia="en-CA"/>
      </w:rPr>
      <w:drawing>
        <wp:anchor distT="0" distB="0" distL="114300" distR="114300" simplePos="0" relativeHeight="251658240" behindDoc="0" locked="0" layoutInCell="1" allowOverlap="1" wp14:anchorId="06CE29F6" wp14:editId="2E2C7E50">
          <wp:simplePos x="0" y="0"/>
          <wp:positionH relativeFrom="column">
            <wp:posOffset>-609600</wp:posOffset>
          </wp:positionH>
          <wp:positionV relativeFrom="paragraph">
            <wp:posOffset>-440055</wp:posOffset>
          </wp:positionV>
          <wp:extent cx="7690485" cy="1666875"/>
          <wp:effectExtent l="0" t="0" r="5715" b="9525"/>
          <wp:wrapThrough wrapText="bothSides">
            <wp:wrapPolygon edited="0">
              <wp:start x="0" y="0"/>
              <wp:lineTo x="0" y="21477"/>
              <wp:lineTo x="21563" y="21477"/>
              <wp:lineTo x="21563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D_head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95"/>
                  <a:stretch/>
                </pic:blipFill>
                <pic:spPr bwMode="auto">
                  <a:xfrm>
                    <a:off x="0" y="0"/>
                    <a:ext cx="7690485" cy="1666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E0424" w14:textId="77777777" w:rsidR="00756832" w:rsidRDefault="00756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6405"/>
    <w:multiLevelType w:val="hybridMultilevel"/>
    <w:tmpl w:val="DF4872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C0E18"/>
    <w:multiLevelType w:val="hybridMultilevel"/>
    <w:tmpl w:val="C11CE842"/>
    <w:lvl w:ilvl="0" w:tplc="B150D98E">
      <w:start w:val="1"/>
      <w:numFmt w:val="bullet"/>
      <w:lvlText w:val="-"/>
      <w:lvlJc w:val="left"/>
      <w:pPr>
        <w:ind w:left="1800" w:hanging="360"/>
      </w:pPr>
      <w:rPr>
        <w:rFonts w:ascii="Comic Sans MS" w:eastAsia="MS Mincho" w:hAnsi="Comic Sans MS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1371FE"/>
    <w:multiLevelType w:val="hybridMultilevel"/>
    <w:tmpl w:val="DEBA2A04"/>
    <w:lvl w:ilvl="0" w:tplc="401CEA1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B021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4A6E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645A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EEB8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402F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9CE9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F236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3220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B0DA4"/>
    <w:multiLevelType w:val="hybridMultilevel"/>
    <w:tmpl w:val="DCB0F7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7074B"/>
    <w:multiLevelType w:val="hybridMultilevel"/>
    <w:tmpl w:val="CC2065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97D18"/>
    <w:multiLevelType w:val="multilevel"/>
    <w:tmpl w:val="3384D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D308AB"/>
    <w:multiLevelType w:val="hybridMultilevel"/>
    <w:tmpl w:val="974A93FC"/>
    <w:lvl w:ilvl="0" w:tplc="9BC8C0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F6AE8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B444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04DA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5EB3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D613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4CB54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54D9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2A8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E7021"/>
    <w:multiLevelType w:val="hybridMultilevel"/>
    <w:tmpl w:val="92984C1A"/>
    <w:lvl w:ilvl="0" w:tplc="1D5212A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7F525A2"/>
    <w:multiLevelType w:val="hybridMultilevel"/>
    <w:tmpl w:val="78D04882"/>
    <w:lvl w:ilvl="0" w:tplc="D07E2CC8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492580"/>
    <w:multiLevelType w:val="hybridMultilevel"/>
    <w:tmpl w:val="D6783A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37E73"/>
    <w:multiLevelType w:val="hybridMultilevel"/>
    <w:tmpl w:val="87FEBC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312D8"/>
    <w:multiLevelType w:val="hybridMultilevel"/>
    <w:tmpl w:val="9B00D998"/>
    <w:lvl w:ilvl="0" w:tplc="52C49F48">
      <w:start w:val="1"/>
      <w:numFmt w:val="lowerLetter"/>
      <w:lvlText w:val="%1)"/>
      <w:lvlJc w:val="left"/>
      <w:pPr>
        <w:ind w:left="1440" w:hanging="360"/>
      </w:pPr>
      <w:rPr>
        <w:rFonts w:ascii="Comic Sans MS" w:eastAsia="MS Mincho" w:hAnsi="Comic Sans MS" w:cs="Times New Roman"/>
        <w:b w:val="0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2D1E94"/>
    <w:multiLevelType w:val="hybridMultilevel"/>
    <w:tmpl w:val="7C7E4A00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34A5506"/>
    <w:multiLevelType w:val="hybridMultilevel"/>
    <w:tmpl w:val="FE28D55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9F4"/>
    <w:multiLevelType w:val="hybridMultilevel"/>
    <w:tmpl w:val="B7E2D7E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C84D7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B3D0A77C">
      <w:start w:val="1"/>
      <w:numFmt w:val="lowerLetter"/>
      <w:lvlText w:val="(%3)"/>
      <w:lvlJc w:val="left"/>
      <w:pPr>
        <w:tabs>
          <w:tab w:val="num" w:pos="2568"/>
        </w:tabs>
        <w:ind w:left="2568" w:hanging="408"/>
      </w:pPr>
      <w:rPr>
        <w:rFonts w:ascii="Comic Sans MS" w:eastAsia="Times New Roman" w:hAnsi="Comic Sans MS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39C759A2"/>
    <w:multiLevelType w:val="hybridMultilevel"/>
    <w:tmpl w:val="D60C15C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97B51"/>
    <w:multiLevelType w:val="hybridMultilevel"/>
    <w:tmpl w:val="87FEBC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05A72"/>
    <w:multiLevelType w:val="hybridMultilevel"/>
    <w:tmpl w:val="205A7E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72F71"/>
    <w:multiLevelType w:val="hybridMultilevel"/>
    <w:tmpl w:val="C40EF6F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D1060"/>
    <w:multiLevelType w:val="hybridMultilevel"/>
    <w:tmpl w:val="1264FA00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F83138E"/>
    <w:multiLevelType w:val="hybridMultilevel"/>
    <w:tmpl w:val="A78427F0"/>
    <w:lvl w:ilvl="0" w:tplc="0C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43B1E27"/>
    <w:multiLevelType w:val="hybridMultilevel"/>
    <w:tmpl w:val="CEF8BA42"/>
    <w:lvl w:ilvl="0" w:tplc="43EAE7A2">
      <w:start w:val="1"/>
      <w:numFmt w:val="lowerLetter"/>
      <w:lvlText w:val="%1)"/>
      <w:lvlJc w:val="left"/>
      <w:pPr>
        <w:ind w:left="1440" w:hanging="360"/>
      </w:pPr>
      <w:rPr>
        <w:rFonts w:ascii="Comic Sans MS" w:eastAsia="MS Mincho" w:hAnsi="Comic Sans MS" w:cs="Times New Roman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404767"/>
    <w:multiLevelType w:val="hybridMultilevel"/>
    <w:tmpl w:val="F8A20178"/>
    <w:lvl w:ilvl="0" w:tplc="9A1220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F650F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3A94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C049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F6D8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34B9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A36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5686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BEC4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3366"/>
    <w:multiLevelType w:val="hybridMultilevel"/>
    <w:tmpl w:val="3F7624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F56A2D"/>
    <w:multiLevelType w:val="hybridMultilevel"/>
    <w:tmpl w:val="309AFC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40583"/>
    <w:multiLevelType w:val="hybridMultilevel"/>
    <w:tmpl w:val="2662E1E0"/>
    <w:lvl w:ilvl="0" w:tplc="81F28CA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163A48"/>
    <w:multiLevelType w:val="hybridMultilevel"/>
    <w:tmpl w:val="46408BF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5133645"/>
    <w:multiLevelType w:val="hybridMultilevel"/>
    <w:tmpl w:val="7FA2CDEE"/>
    <w:lvl w:ilvl="0" w:tplc="C8C6EA3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52025A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88F8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D0ED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D099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0DA3E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64E3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AE8D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FFAED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A57A7"/>
    <w:multiLevelType w:val="hybridMultilevel"/>
    <w:tmpl w:val="CB147128"/>
    <w:lvl w:ilvl="0" w:tplc="73D8BE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46F59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7815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C2D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8086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8E30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B27B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183C1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902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5852918">
    <w:abstractNumId w:val="14"/>
  </w:num>
  <w:num w:numId="2" w16cid:durableId="622080946">
    <w:abstractNumId w:val="11"/>
  </w:num>
  <w:num w:numId="3" w16cid:durableId="332684079">
    <w:abstractNumId w:val="21"/>
  </w:num>
  <w:num w:numId="4" w16cid:durableId="462190754">
    <w:abstractNumId w:val="7"/>
  </w:num>
  <w:num w:numId="5" w16cid:durableId="1600335659">
    <w:abstractNumId w:val="1"/>
  </w:num>
  <w:num w:numId="6" w16cid:durableId="1584410432">
    <w:abstractNumId w:val="25"/>
  </w:num>
  <w:num w:numId="7" w16cid:durableId="1941061166">
    <w:abstractNumId w:val="8"/>
  </w:num>
  <w:num w:numId="8" w16cid:durableId="524248975">
    <w:abstractNumId w:val="23"/>
  </w:num>
  <w:num w:numId="9" w16cid:durableId="1533372949">
    <w:abstractNumId w:val="9"/>
  </w:num>
  <w:num w:numId="10" w16cid:durableId="2136362759">
    <w:abstractNumId w:val="16"/>
  </w:num>
  <w:num w:numId="11" w16cid:durableId="1279069995">
    <w:abstractNumId w:val="26"/>
  </w:num>
  <w:num w:numId="12" w16cid:durableId="645429201">
    <w:abstractNumId w:val="24"/>
  </w:num>
  <w:num w:numId="13" w16cid:durableId="1821845551">
    <w:abstractNumId w:val="10"/>
  </w:num>
  <w:num w:numId="14" w16cid:durableId="1567572833">
    <w:abstractNumId w:val="19"/>
  </w:num>
  <w:num w:numId="15" w16cid:durableId="439837787">
    <w:abstractNumId w:val="15"/>
  </w:num>
  <w:num w:numId="16" w16cid:durableId="433328625">
    <w:abstractNumId w:val="12"/>
  </w:num>
  <w:num w:numId="17" w16cid:durableId="913200174">
    <w:abstractNumId w:val="17"/>
  </w:num>
  <w:num w:numId="18" w16cid:durableId="1466241494">
    <w:abstractNumId w:val="20"/>
  </w:num>
  <w:num w:numId="19" w16cid:durableId="2075155996">
    <w:abstractNumId w:val="4"/>
  </w:num>
  <w:num w:numId="20" w16cid:durableId="2134245457">
    <w:abstractNumId w:val="3"/>
  </w:num>
  <w:num w:numId="21" w16cid:durableId="1055202823">
    <w:abstractNumId w:val="0"/>
  </w:num>
  <w:num w:numId="22" w16cid:durableId="169150255">
    <w:abstractNumId w:val="18"/>
  </w:num>
  <w:num w:numId="23" w16cid:durableId="663316833">
    <w:abstractNumId w:val="2"/>
  </w:num>
  <w:num w:numId="24" w16cid:durableId="1366565007">
    <w:abstractNumId w:val="28"/>
  </w:num>
  <w:num w:numId="25" w16cid:durableId="1878660539">
    <w:abstractNumId w:val="6"/>
  </w:num>
  <w:num w:numId="26" w16cid:durableId="1277062717">
    <w:abstractNumId w:val="22"/>
  </w:num>
  <w:num w:numId="27" w16cid:durableId="2007125875">
    <w:abstractNumId w:val="27"/>
  </w:num>
  <w:num w:numId="28" w16cid:durableId="992563500">
    <w:abstractNumId w:val="5"/>
  </w:num>
  <w:num w:numId="29" w16cid:durableId="13975851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5B4"/>
    <w:rsid w:val="00001969"/>
    <w:rsid w:val="00002FBC"/>
    <w:rsid w:val="00003A29"/>
    <w:rsid w:val="000046FC"/>
    <w:rsid w:val="000073C6"/>
    <w:rsid w:val="00010757"/>
    <w:rsid w:val="00015BF0"/>
    <w:rsid w:val="000336FC"/>
    <w:rsid w:val="00040C9B"/>
    <w:rsid w:val="00044D21"/>
    <w:rsid w:val="00045E6F"/>
    <w:rsid w:val="00050E43"/>
    <w:rsid w:val="00053A4D"/>
    <w:rsid w:val="0005416F"/>
    <w:rsid w:val="00055B98"/>
    <w:rsid w:val="0006315E"/>
    <w:rsid w:val="000645BC"/>
    <w:rsid w:val="00066DC9"/>
    <w:rsid w:val="0006765A"/>
    <w:rsid w:val="0008220D"/>
    <w:rsid w:val="00082703"/>
    <w:rsid w:val="00093573"/>
    <w:rsid w:val="0009366F"/>
    <w:rsid w:val="000B0605"/>
    <w:rsid w:val="000B6AD9"/>
    <w:rsid w:val="000C6C8C"/>
    <w:rsid w:val="000E2868"/>
    <w:rsid w:val="000E39DE"/>
    <w:rsid w:val="000F3493"/>
    <w:rsid w:val="00107EBD"/>
    <w:rsid w:val="00110614"/>
    <w:rsid w:val="00131225"/>
    <w:rsid w:val="00135903"/>
    <w:rsid w:val="00142F6C"/>
    <w:rsid w:val="00161815"/>
    <w:rsid w:val="0016515F"/>
    <w:rsid w:val="0016598D"/>
    <w:rsid w:val="00185015"/>
    <w:rsid w:val="00187F41"/>
    <w:rsid w:val="00190B21"/>
    <w:rsid w:val="00192523"/>
    <w:rsid w:val="001A0083"/>
    <w:rsid w:val="001A37A9"/>
    <w:rsid w:val="001A3F81"/>
    <w:rsid w:val="001B10E9"/>
    <w:rsid w:val="001B19C8"/>
    <w:rsid w:val="001B57E7"/>
    <w:rsid w:val="001B7A63"/>
    <w:rsid w:val="001C3288"/>
    <w:rsid w:val="001D4934"/>
    <w:rsid w:val="001D67CB"/>
    <w:rsid w:val="001E3E3D"/>
    <w:rsid w:val="001E6F59"/>
    <w:rsid w:val="001F0A42"/>
    <w:rsid w:val="001F3092"/>
    <w:rsid w:val="00202E1D"/>
    <w:rsid w:val="0020575E"/>
    <w:rsid w:val="00206D0D"/>
    <w:rsid w:val="002074B7"/>
    <w:rsid w:val="00207E64"/>
    <w:rsid w:val="00235A66"/>
    <w:rsid w:val="00237181"/>
    <w:rsid w:val="00244AA2"/>
    <w:rsid w:val="00253273"/>
    <w:rsid w:val="00261737"/>
    <w:rsid w:val="00274ECF"/>
    <w:rsid w:val="0027786F"/>
    <w:rsid w:val="00277E51"/>
    <w:rsid w:val="00280682"/>
    <w:rsid w:val="00281049"/>
    <w:rsid w:val="00291327"/>
    <w:rsid w:val="002A26CE"/>
    <w:rsid w:val="002C1206"/>
    <w:rsid w:val="002C17EC"/>
    <w:rsid w:val="002C3C04"/>
    <w:rsid w:val="002D752B"/>
    <w:rsid w:val="002E11D3"/>
    <w:rsid w:val="002E470C"/>
    <w:rsid w:val="002E6FF4"/>
    <w:rsid w:val="003044D3"/>
    <w:rsid w:val="00306DDE"/>
    <w:rsid w:val="00307A62"/>
    <w:rsid w:val="003108EA"/>
    <w:rsid w:val="00311E81"/>
    <w:rsid w:val="00321EE7"/>
    <w:rsid w:val="003349FE"/>
    <w:rsid w:val="00341B5C"/>
    <w:rsid w:val="00342483"/>
    <w:rsid w:val="00344979"/>
    <w:rsid w:val="003467D8"/>
    <w:rsid w:val="003473D8"/>
    <w:rsid w:val="00351A58"/>
    <w:rsid w:val="00351C29"/>
    <w:rsid w:val="00360AB4"/>
    <w:rsid w:val="00364278"/>
    <w:rsid w:val="0036560D"/>
    <w:rsid w:val="00365E12"/>
    <w:rsid w:val="003730CF"/>
    <w:rsid w:val="00381C5D"/>
    <w:rsid w:val="00383CFF"/>
    <w:rsid w:val="00393459"/>
    <w:rsid w:val="0039486E"/>
    <w:rsid w:val="003952F4"/>
    <w:rsid w:val="00395CBE"/>
    <w:rsid w:val="0039794C"/>
    <w:rsid w:val="003A5516"/>
    <w:rsid w:val="003A787E"/>
    <w:rsid w:val="003B1E88"/>
    <w:rsid w:val="003B205D"/>
    <w:rsid w:val="003B3737"/>
    <w:rsid w:val="003D53B6"/>
    <w:rsid w:val="003E3823"/>
    <w:rsid w:val="00401DE8"/>
    <w:rsid w:val="0040202A"/>
    <w:rsid w:val="004115C9"/>
    <w:rsid w:val="0041681F"/>
    <w:rsid w:val="004345F2"/>
    <w:rsid w:val="004366A6"/>
    <w:rsid w:val="00451169"/>
    <w:rsid w:val="00453F48"/>
    <w:rsid w:val="00455EB3"/>
    <w:rsid w:val="0045631F"/>
    <w:rsid w:val="00460F99"/>
    <w:rsid w:val="004632F8"/>
    <w:rsid w:val="00473273"/>
    <w:rsid w:val="004739F9"/>
    <w:rsid w:val="00473B82"/>
    <w:rsid w:val="00474DD3"/>
    <w:rsid w:val="004818A8"/>
    <w:rsid w:val="00482267"/>
    <w:rsid w:val="00486FEF"/>
    <w:rsid w:val="004947CF"/>
    <w:rsid w:val="004A2548"/>
    <w:rsid w:val="004B2FFF"/>
    <w:rsid w:val="004C2B7B"/>
    <w:rsid w:val="004D145B"/>
    <w:rsid w:val="004E1F24"/>
    <w:rsid w:val="004F010E"/>
    <w:rsid w:val="004F0615"/>
    <w:rsid w:val="004F3757"/>
    <w:rsid w:val="004F4BBA"/>
    <w:rsid w:val="004F7CE6"/>
    <w:rsid w:val="005141BB"/>
    <w:rsid w:val="005242E3"/>
    <w:rsid w:val="00532E33"/>
    <w:rsid w:val="00536E9F"/>
    <w:rsid w:val="00542F4C"/>
    <w:rsid w:val="005469FD"/>
    <w:rsid w:val="00546DD5"/>
    <w:rsid w:val="00564308"/>
    <w:rsid w:val="0056494E"/>
    <w:rsid w:val="005663F4"/>
    <w:rsid w:val="005679BF"/>
    <w:rsid w:val="00571AE0"/>
    <w:rsid w:val="00573D47"/>
    <w:rsid w:val="00577438"/>
    <w:rsid w:val="0058071D"/>
    <w:rsid w:val="00586C59"/>
    <w:rsid w:val="005877E7"/>
    <w:rsid w:val="005A3597"/>
    <w:rsid w:val="005A7046"/>
    <w:rsid w:val="005C1AAD"/>
    <w:rsid w:val="005D63AB"/>
    <w:rsid w:val="005F7C36"/>
    <w:rsid w:val="00606803"/>
    <w:rsid w:val="00620DBB"/>
    <w:rsid w:val="00624FFA"/>
    <w:rsid w:val="00625492"/>
    <w:rsid w:val="006275A9"/>
    <w:rsid w:val="00635076"/>
    <w:rsid w:val="0064209D"/>
    <w:rsid w:val="00643943"/>
    <w:rsid w:val="00645A69"/>
    <w:rsid w:val="006518C2"/>
    <w:rsid w:val="00653807"/>
    <w:rsid w:val="00656770"/>
    <w:rsid w:val="00657D9C"/>
    <w:rsid w:val="0066355F"/>
    <w:rsid w:val="0066459C"/>
    <w:rsid w:val="00665536"/>
    <w:rsid w:val="00691638"/>
    <w:rsid w:val="006940C8"/>
    <w:rsid w:val="0069512F"/>
    <w:rsid w:val="0069751D"/>
    <w:rsid w:val="006A2406"/>
    <w:rsid w:val="006A4450"/>
    <w:rsid w:val="006B1458"/>
    <w:rsid w:val="006C5676"/>
    <w:rsid w:val="006D3862"/>
    <w:rsid w:val="006E34D7"/>
    <w:rsid w:val="006E41F0"/>
    <w:rsid w:val="006E5718"/>
    <w:rsid w:val="006F01F0"/>
    <w:rsid w:val="006F6D26"/>
    <w:rsid w:val="006F729A"/>
    <w:rsid w:val="00701FA9"/>
    <w:rsid w:val="00720C8F"/>
    <w:rsid w:val="00754F7D"/>
    <w:rsid w:val="007560EC"/>
    <w:rsid w:val="00756832"/>
    <w:rsid w:val="007732C1"/>
    <w:rsid w:val="00773576"/>
    <w:rsid w:val="00776210"/>
    <w:rsid w:val="00783543"/>
    <w:rsid w:val="00795942"/>
    <w:rsid w:val="007964EC"/>
    <w:rsid w:val="007A548A"/>
    <w:rsid w:val="007A742D"/>
    <w:rsid w:val="007B2914"/>
    <w:rsid w:val="007B69E0"/>
    <w:rsid w:val="007C4F0A"/>
    <w:rsid w:val="007C4F81"/>
    <w:rsid w:val="007C52D3"/>
    <w:rsid w:val="007C5F04"/>
    <w:rsid w:val="007D2F6B"/>
    <w:rsid w:val="007D3BF2"/>
    <w:rsid w:val="007D72C9"/>
    <w:rsid w:val="007F2AA3"/>
    <w:rsid w:val="008002E9"/>
    <w:rsid w:val="00800521"/>
    <w:rsid w:val="00801A5A"/>
    <w:rsid w:val="00802D0A"/>
    <w:rsid w:val="008119CE"/>
    <w:rsid w:val="0081594C"/>
    <w:rsid w:val="00815DF4"/>
    <w:rsid w:val="00820D7A"/>
    <w:rsid w:val="00822A2A"/>
    <w:rsid w:val="00826B3D"/>
    <w:rsid w:val="00826EDD"/>
    <w:rsid w:val="0083193D"/>
    <w:rsid w:val="008371C0"/>
    <w:rsid w:val="00851247"/>
    <w:rsid w:val="00860E81"/>
    <w:rsid w:val="00861F47"/>
    <w:rsid w:val="00874445"/>
    <w:rsid w:val="00880523"/>
    <w:rsid w:val="0088342E"/>
    <w:rsid w:val="0089181C"/>
    <w:rsid w:val="00895B07"/>
    <w:rsid w:val="008A2F9A"/>
    <w:rsid w:val="008B4F51"/>
    <w:rsid w:val="008B750D"/>
    <w:rsid w:val="008C0C10"/>
    <w:rsid w:val="008C26EE"/>
    <w:rsid w:val="008D06F0"/>
    <w:rsid w:val="008D309D"/>
    <w:rsid w:val="008E5950"/>
    <w:rsid w:val="008E5F0C"/>
    <w:rsid w:val="008E6581"/>
    <w:rsid w:val="008E777D"/>
    <w:rsid w:val="008F0E5C"/>
    <w:rsid w:val="008F5444"/>
    <w:rsid w:val="009012D1"/>
    <w:rsid w:val="009017DB"/>
    <w:rsid w:val="009034E2"/>
    <w:rsid w:val="00906184"/>
    <w:rsid w:val="0090673F"/>
    <w:rsid w:val="00920DAF"/>
    <w:rsid w:val="0092425A"/>
    <w:rsid w:val="00930D95"/>
    <w:rsid w:val="0093307D"/>
    <w:rsid w:val="0094159C"/>
    <w:rsid w:val="0094235F"/>
    <w:rsid w:val="009443E3"/>
    <w:rsid w:val="00950B5D"/>
    <w:rsid w:val="0095483E"/>
    <w:rsid w:val="00965A0A"/>
    <w:rsid w:val="0098574D"/>
    <w:rsid w:val="00991F98"/>
    <w:rsid w:val="009A09F8"/>
    <w:rsid w:val="009A6AC1"/>
    <w:rsid w:val="009B3286"/>
    <w:rsid w:val="009D392D"/>
    <w:rsid w:val="009F55CF"/>
    <w:rsid w:val="00A019ED"/>
    <w:rsid w:val="00A01B4F"/>
    <w:rsid w:val="00A0370D"/>
    <w:rsid w:val="00A0598A"/>
    <w:rsid w:val="00A206C5"/>
    <w:rsid w:val="00A20707"/>
    <w:rsid w:val="00A2492B"/>
    <w:rsid w:val="00A31566"/>
    <w:rsid w:val="00A322BB"/>
    <w:rsid w:val="00A3620D"/>
    <w:rsid w:val="00A6038D"/>
    <w:rsid w:val="00A727CC"/>
    <w:rsid w:val="00A77FD0"/>
    <w:rsid w:val="00A8117E"/>
    <w:rsid w:val="00A82502"/>
    <w:rsid w:val="00A855D1"/>
    <w:rsid w:val="00A86A59"/>
    <w:rsid w:val="00A91C1B"/>
    <w:rsid w:val="00A91C3A"/>
    <w:rsid w:val="00A92020"/>
    <w:rsid w:val="00A97FAC"/>
    <w:rsid w:val="00AB5A6F"/>
    <w:rsid w:val="00AB724B"/>
    <w:rsid w:val="00AC0335"/>
    <w:rsid w:val="00AC05B4"/>
    <w:rsid w:val="00AD4DD8"/>
    <w:rsid w:val="00AD6956"/>
    <w:rsid w:val="00AF342E"/>
    <w:rsid w:val="00AF4ECC"/>
    <w:rsid w:val="00B010E7"/>
    <w:rsid w:val="00B070B5"/>
    <w:rsid w:val="00B201E8"/>
    <w:rsid w:val="00B33B28"/>
    <w:rsid w:val="00B33DA1"/>
    <w:rsid w:val="00B35A2C"/>
    <w:rsid w:val="00B43666"/>
    <w:rsid w:val="00B455E7"/>
    <w:rsid w:val="00B47671"/>
    <w:rsid w:val="00B60D29"/>
    <w:rsid w:val="00B64401"/>
    <w:rsid w:val="00B83CE1"/>
    <w:rsid w:val="00B86512"/>
    <w:rsid w:val="00B91AA0"/>
    <w:rsid w:val="00BA5747"/>
    <w:rsid w:val="00BA6CFF"/>
    <w:rsid w:val="00BB1E8A"/>
    <w:rsid w:val="00BB5EF6"/>
    <w:rsid w:val="00BC1D03"/>
    <w:rsid w:val="00BE323D"/>
    <w:rsid w:val="00BF55A8"/>
    <w:rsid w:val="00C0183B"/>
    <w:rsid w:val="00C21B3F"/>
    <w:rsid w:val="00C23992"/>
    <w:rsid w:val="00C24EBC"/>
    <w:rsid w:val="00C302A9"/>
    <w:rsid w:val="00C3282C"/>
    <w:rsid w:val="00C32BC7"/>
    <w:rsid w:val="00C41562"/>
    <w:rsid w:val="00C423DD"/>
    <w:rsid w:val="00C43954"/>
    <w:rsid w:val="00C440AF"/>
    <w:rsid w:val="00C4429C"/>
    <w:rsid w:val="00C46DA0"/>
    <w:rsid w:val="00C57F8C"/>
    <w:rsid w:val="00C61FA0"/>
    <w:rsid w:val="00C66951"/>
    <w:rsid w:val="00C70263"/>
    <w:rsid w:val="00C70644"/>
    <w:rsid w:val="00C84987"/>
    <w:rsid w:val="00C9062F"/>
    <w:rsid w:val="00C9097C"/>
    <w:rsid w:val="00C929CA"/>
    <w:rsid w:val="00CB12FF"/>
    <w:rsid w:val="00CB1CB6"/>
    <w:rsid w:val="00CC528D"/>
    <w:rsid w:val="00CC7F68"/>
    <w:rsid w:val="00CD0E91"/>
    <w:rsid w:val="00CD70F9"/>
    <w:rsid w:val="00CD745A"/>
    <w:rsid w:val="00CE5CCA"/>
    <w:rsid w:val="00CF5478"/>
    <w:rsid w:val="00CF75EE"/>
    <w:rsid w:val="00D048A5"/>
    <w:rsid w:val="00D1416C"/>
    <w:rsid w:val="00D17C65"/>
    <w:rsid w:val="00D57AA2"/>
    <w:rsid w:val="00D62D5A"/>
    <w:rsid w:val="00D66DA7"/>
    <w:rsid w:val="00D67A64"/>
    <w:rsid w:val="00D7321D"/>
    <w:rsid w:val="00D82A3A"/>
    <w:rsid w:val="00D911C9"/>
    <w:rsid w:val="00DA08A1"/>
    <w:rsid w:val="00DA3CA8"/>
    <w:rsid w:val="00DA4FC6"/>
    <w:rsid w:val="00DB1E00"/>
    <w:rsid w:val="00DC2808"/>
    <w:rsid w:val="00DD2055"/>
    <w:rsid w:val="00DD4EB0"/>
    <w:rsid w:val="00DD6C23"/>
    <w:rsid w:val="00DE22FB"/>
    <w:rsid w:val="00DE4716"/>
    <w:rsid w:val="00DE57B1"/>
    <w:rsid w:val="00DF1952"/>
    <w:rsid w:val="00DF6045"/>
    <w:rsid w:val="00E11EED"/>
    <w:rsid w:val="00E130B8"/>
    <w:rsid w:val="00E14B65"/>
    <w:rsid w:val="00E1653A"/>
    <w:rsid w:val="00E24B5A"/>
    <w:rsid w:val="00E26D6B"/>
    <w:rsid w:val="00E36C55"/>
    <w:rsid w:val="00E64D55"/>
    <w:rsid w:val="00E87A7C"/>
    <w:rsid w:val="00E91CB6"/>
    <w:rsid w:val="00E91E46"/>
    <w:rsid w:val="00EA15AE"/>
    <w:rsid w:val="00EA4B00"/>
    <w:rsid w:val="00EB7E7F"/>
    <w:rsid w:val="00EC2F38"/>
    <w:rsid w:val="00ED094B"/>
    <w:rsid w:val="00EE6813"/>
    <w:rsid w:val="00EF07AC"/>
    <w:rsid w:val="00EF0B25"/>
    <w:rsid w:val="00F01E4C"/>
    <w:rsid w:val="00F06596"/>
    <w:rsid w:val="00F231F2"/>
    <w:rsid w:val="00F26450"/>
    <w:rsid w:val="00F502EB"/>
    <w:rsid w:val="00F50A2F"/>
    <w:rsid w:val="00F538CD"/>
    <w:rsid w:val="00F74170"/>
    <w:rsid w:val="00F914A1"/>
    <w:rsid w:val="00FB07BB"/>
    <w:rsid w:val="00FB1531"/>
    <w:rsid w:val="00FB16A2"/>
    <w:rsid w:val="00FB75C6"/>
    <w:rsid w:val="00FB7C98"/>
    <w:rsid w:val="00FC1842"/>
    <w:rsid w:val="00FC77E3"/>
    <w:rsid w:val="00FD066A"/>
    <w:rsid w:val="00FE35D6"/>
    <w:rsid w:val="00FF2B7C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FA491D"/>
  <w15:docId w15:val="{4107D7FD-AB3A-4397-88AF-D638BB09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A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05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5B4"/>
  </w:style>
  <w:style w:type="paragraph" w:styleId="Footer">
    <w:name w:val="footer"/>
    <w:basedOn w:val="Normal"/>
    <w:link w:val="FooterChar"/>
    <w:uiPriority w:val="99"/>
    <w:unhideWhenUsed/>
    <w:rsid w:val="00AC05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5B4"/>
  </w:style>
  <w:style w:type="character" w:styleId="Hyperlink">
    <w:name w:val="Hyperlink"/>
    <w:rsid w:val="00AC05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A0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A0A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F74AC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815DF4"/>
    <w:rPr>
      <w:b/>
      <w:bCs/>
    </w:rPr>
  </w:style>
  <w:style w:type="paragraph" w:styleId="ListParagraph">
    <w:name w:val="List Paragraph"/>
    <w:basedOn w:val="Normal"/>
    <w:uiPriority w:val="34"/>
    <w:qFormat/>
    <w:rsid w:val="0027786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B1E88"/>
    <w:rPr>
      <w:rFonts w:ascii="Calibri" w:eastAsiaTheme="minorHAnsi" w:hAnsi="Calibri" w:cs="Calibri"/>
      <w:sz w:val="22"/>
      <w:szCs w:val="22"/>
      <w:lang w:val="fr-CA"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168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9015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72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57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13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77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95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451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522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8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7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907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15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5666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529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399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7027">
      <w:bodyDiv w:val="1"/>
      <w:marLeft w:val="0"/>
      <w:marRight w:val="0"/>
      <w:marTop w:val="0"/>
      <w:marBottom w:val="0"/>
      <w:divBdr>
        <w:top w:val="single" w:sz="48" w:space="0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487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8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392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6184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212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86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6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48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0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342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67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4522091917D448DC9F850BCFBE8AF" ma:contentTypeVersion="17" ma:contentTypeDescription="Crée un document." ma:contentTypeScope="" ma:versionID="1f8ae808ecb59ff993ced0abc5752230">
  <xsd:schema xmlns:xsd="http://www.w3.org/2001/XMLSchema" xmlns:xs="http://www.w3.org/2001/XMLSchema" xmlns:p="http://schemas.microsoft.com/office/2006/metadata/properties" xmlns:ns2="60191964-a287-452e-8278-82f15bcf427c" xmlns:ns3="3075c7b1-5a09-434f-a4a7-5b72bce481e8" targetNamespace="http://schemas.microsoft.com/office/2006/metadata/properties" ma:root="true" ma:fieldsID="90a9d03b105d0bb6f60b67a1fd567396" ns2:_="" ns3:_="">
    <xsd:import namespace="60191964-a287-452e-8278-82f15bcf427c"/>
    <xsd:import namespace="3075c7b1-5a09-434f-a4a7-5b72bce48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91964-a287-452e-8278-82f15bcf4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f95d1645-1b78-4f08-b297-5a94c230c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c7b1-5a09-434f-a4a7-5b72bce481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c2dee3-9104-4f1a-981a-4aa792b3a6f1}" ma:internalName="TaxCatchAll" ma:showField="CatchAllData" ma:web="3075c7b1-5a09-434f-a4a7-5b72bce48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75c7b1-5a09-434f-a4a7-5b72bce481e8" xsi:nil="true"/>
    <lcf76f155ced4ddcb4097134ff3c332f xmlns="60191964-a287-452e-8278-82f15bcf42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4044771-1B04-4CFA-839B-6E69DBC20EAB}"/>
</file>

<file path=customXml/itemProps2.xml><?xml version="1.0" encoding="utf-8"?>
<ds:datastoreItem xmlns:ds="http://schemas.openxmlformats.org/officeDocument/2006/customXml" ds:itemID="{B0F174BE-D158-43C4-9BE8-8C2A73C335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8655C0-3CCD-47B1-B217-7F8B44FDAF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EEF837-669D-4857-B07B-64B483F358D5}">
  <ds:schemaRefs>
    <ds:schemaRef ds:uri="http://schemas.microsoft.com/office/2006/metadata/properties"/>
    <ds:schemaRef ds:uri="http://schemas.microsoft.com/office/infopath/2007/PartnerControls"/>
    <ds:schemaRef ds:uri="3075c7b1-5a09-434f-a4a7-5b72bce481e8"/>
    <ds:schemaRef ds:uri="60191964-a287-452e-8278-82f15bcf42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711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DSF-S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Goguen</dc:creator>
  <cp:lastModifiedBy>Nadine Jacob</cp:lastModifiedBy>
  <cp:revision>22</cp:revision>
  <cp:lastPrinted>2016-09-19T12:39:00Z</cp:lastPrinted>
  <dcterms:created xsi:type="dcterms:W3CDTF">2022-11-01T14:43:00Z</dcterms:created>
  <dcterms:modified xsi:type="dcterms:W3CDTF">2022-11-01T22:51:00Z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0x010100AE74522091917D448DC9F850BCFBE8AF</vt:lpwstr>
  </property>
</Properties>
</file>