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A4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bCs/>
          <w:sz w:val="22"/>
          <w:szCs w:val="22"/>
          <w:lang w:val="fr-CA"/>
        </w:rPr>
        <w:t>Comité parental d’appui auprès de l’école (CPAÉ) / Comité de parents</w:t>
      </w:r>
    </w:p>
    <w:p w14:paraId="562BC38D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sz w:val="22"/>
          <w:szCs w:val="22"/>
          <w:lang w:val="fr-CA"/>
        </w:rPr>
      </w:pPr>
    </w:p>
    <w:p w14:paraId="67F9E34B" w14:textId="6CFB0DB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sz w:val="22"/>
          <w:szCs w:val="22"/>
          <w:lang w:val="fr-CA"/>
        </w:rPr>
        <w:t>Date</w:t>
      </w:r>
      <w:r w:rsidRPr="005141BB">
        <w:rPr>
          <w:rFonts w:ascii="Century Gothic" w:hAnsi="Century Gothic"/>
          <w:sz w:val="22"/>
          <w:szCs w:val="22"/>
          <w:lang w:val="fr-CA"/>
        </w:rPr>
        <w:t> :</w:t>
      </w:r>
      <w:r w:rsidR="000336FC">
        <w:rPr>
          <w:rFonts w:ascii="Century Gothic" w:hAnsi="Century Gothic"/>
          <w:sz w:val="22"/>
          <w:szCs w:val="22"/>
          <w:lang w:val="fr-CA"/>
        </w:rPr>
        <w:t xml:space="preserve"> </w:t>
      </w:r>
      <w:r w:rsidR="00364C92">
        <w:rPr>
          <w:rFonts w:ascii="Century Gothic" w:hAnsi="Century Gothic"/>
          <w:sz w:val="22"/>
          <w:szCs w:val="22"/>
          <w:lang w:val="fr-CA"/>
        </w:rPr>
        <w:t>25 avril</w:t>
      </w:r>
      <w:r w:rsidR="00271E3A">
        <w:rPr>
          <w:rFonts w:ascii="Century Gothic" w:hAnsi="Century Gothic"/>
          <w:sz w:val="22"/>
          <w:szCs w:val="22"/>
          <w:lang w:val="fr-CA"/>
        </w:rPr>
        <w:t>, 2023</w:t>
      </w:r>
      <w:r w:rsidR="00237181" w:rsidRPr="005141BB">
        <w:rPr>
          <w:rFonts w:ascii="Century Gothic" w:hAnsi="Century Gothic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(1</w:t>
      </w:r>
      <w:r w:rsidR="00381C5D">
        <w:rPr>
          <w:rFonts w:ascii="Century Gothic" w:hAnsi="Century Gothic"/>
          <w:iCs/>
          <w:sz w:val="22"/>
          <w:szCs w:val="22"/>
          <w:lang w:val="fr-CA"/>
        </w:rPr>
        <w:t>9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h30</w:t>
      </w:r>
      <w:r w:rsidR="0098574D">
        <w:rPr>
          <w:rFonts w:ascii="Century Gothic" w:hAnsi="Century Gothic"/>
          <w:iCs/>
          <w:sz w:val="22"/>
          <w:szCs w:val="22"/>
          <w:lang w:val="fr-CA"/>
        </w:rPr>
        <w:t>h</w:t>
      </w:r>
      <w:r w:rsidRPr="005141BB">
        <w:rPr>
          <w:rFonts w:ascii="Century Gothic" w:hAnsi="Century Gothic"/>
          <w:iCs/>
          <w:sz w:val="22"/>
          <w:szCs w:val="22"/>
          <w:lang w:val="fr-CA"/>
        </w:rPr>
        <w:t>)</w:t>
      </w:r>
    </w:p>
    <w:p w14:paraId="7891A3BC" w14:textId="77777777" w:rsidR="0027786F" w:rsidRPr="005141BB" w:rsidRDefault="0027786F" w:rsidP="0027786F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</w:p>
    <w:p w14:paraId="2805BB6A" w14:textId="2E9A8E3A" w:rsidR="00E24B5A" w:rsidRPr="002D752B" w:rsidRDefault="00A92020" w:rsidP="002D752B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iCs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42EFCD" wp14:editId="01E37C34">
                <wp:simplePos x="0" y="0"/>
                <wp:positionH relativeFrom="column">
                  <wp:posOffset>0</wp:posOffset>
                </wp:positionH>
                <wp:positionV relativeFrom="paragraph">
                  <wp:posOffset>10794</wp:posOffset>
                </wp:positionV>
                <wp:extent cx="6562725" cy="0"/>
                <wp:effectExtent l="38100" t="38100" r="47625" b="762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C40D" id="Connecteur droi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85pt" to="51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3EAE49F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Procès-verbal</w:t>
      </w:r>
    </w:p>
    <w:p w14:paraId="45519C80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66EDB430" w14:textId="254E4090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Présences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Denise Richard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Angèle </w:t>
      </w:r>
      <w:proofErr w:type="spellStart"/>
      <w:r w:rsidR="00E24B5A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>Jean-Marc O’Brien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>Nathalie Bourgeois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Nadine Jacob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Stéphanie Sirois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Valérie Castonguay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>, Sonia Bourgeois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92CDE">
        <w:rPr>
          <w:rFonts w:ascii="Century Gothic" w:hAnsi="Century Gothic" w:cs="Calibri Light"/>
          <w:sz w:val="22"/>
          <w:szCs w:val="22"/>
          <w:lang w:val="fr-CA"/>
        </w:rPr>
        <w:t>Mélanie</w:t>
      </w:r>
      <w:r w:rsidR="0044379B">
        <w:rPr>
          <w:rFonts w:ascii="Century Gothic" w:hAnsi="Century Gothic" w:cs="Calibri Light"/>
          <w:sz w:val="22"/>
          <w:szCs w:val="22"/>
          <w:lang w:val="fr-CA"/>
        </w:rPr>
        <w:t xml:space="preserve"> Cormier, Justin Vautour, Ginette Leblanc</w:t>
      </w:r>
      <w:r w:rsidR="00900E52">
        <w:rPr>
          <w:rFonts w:ascii="Century Gothic" w:hAnsi="Century Gothic" w:cs="Calibri Light"/>
          <w:sz w:val="22"/>
          <w:szCs w:val="22"/>
          <w:lang w:val="fr-CA"/>
        </w:rPr>
        <w:t>, Nadine Hebert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48267F89" w14:textId="77777777" w:rsidR="007732C1" w:rsidRPr="005141BB" w:rsidRDefault="007732C1" w:rsidP="007732C1">
      <w:pPr>
        <w:rPr>
          <w:rFonts w:ascii="Century Gothic" w:hAnsi="Century Gothic" w:cs="Calibri Light"/>
          <w:sz w:val="22"/>
          <w:szCs w:val="22"/>
          <w:lang w:val="fr-CA"/>
        </w:rPr>
      </w:pPr>
    </w:p>
    <w:p w14:paraId="07F78C68" w14:textId="77777777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 xml:space="preserve">Bienvenue et adoption de l’ordre du jour </w:t>
      </w:r>
    </w:p>
    <w:p w14:paraId="3ED218E5" w14:textId="77777777" w:rsidR="007732C1" w:rsidRPr="005141BB" w:rsidRDefault="007732C1" w:rsidP="007732C1">
      <w:p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2E072A9" w14:textId="07DAD1C3" w:rsidR="00FA4BE6" w:rsidRDefault="007732C1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Mme </w:t>
      </w:r>
      <w:r w:rsidR="00A01B4F">
        <w:rPr>
          <w:rFonts w:ascii="Century Gothic" w:hAnsi="Century Gothic" w:cs="Calibri Light"/>
          <w:iCs/>
          <w:sz w:val="22"/>
          <w:szCs w:val="22"/>
          <w:lang w:val="fr-CA"/>
        </w:rPr>
        <w:t>Angèle</w:t>
      </w:r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proofErr w:type="spellStart"/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>Losier</w:t>
      </w:r>
      <w:proofErr w:type="spellEnd"/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souhaite la bienvenue aux invités à la rencontre du CPAÉ/Comité de parents.  </w:t>
      </w:r>
    </w:p>
    <w:p w14:paraId="1CFEE5BF" w14:textId="4665E2E3" w:rsidR="00FA4BE6" w:rsidRDefault="00CC2A7E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>
        <w:rPr>
          <w:rFonts w:ascii="Century Gothic" w:hAnsi="Century Gothic" w:cs="Calibri Light"/>
          <w:iCs/>
          <w:sz w:val="22"/>
          <w:szCs w:val="22"/>
          <w:lang w:val="fr-CA"/>
        </w:rPr>
        <w:t>Modification</w:t>
      </w:r>
      <w:r w:rsidR="00631426">
        <w:rPr>
          <w:rFonts w:ascii="Century Gothic" w:hAnsi="Century Gothic" w:cs="Calibri Light"/>
          <w:iCs/>
          <w:sz w:val="22"/>
          <w:szCs w:val="22"/>
          <w:lang w:val="fr-CA"/>
        </w:rPr>
        <w:t> </w:t>
      </w:r>
      <w:r w:rsidR="00A11DC0">
        <w:rPr>
          <w:rFonts w:ascii="Century Gothic" w:hAnsi="Century Gothic" w:cs="Calibri Light"/>
          <w:iCs/>
          <w:sz w:val="22"/>
          <w:szCs w:val="22"/>
          <w:lang w:val="fr-CA"/>
        </w:rPr>
        <w:t>à l’ordre du jour</w:t>
      </w:r>
      <w:r w:rsidR="00631426">
        <w:rPr>
          <w:rFonts w:ascii="Century Gothic" w:hAnsi="Century Gothic" w:cs="Calibri Light"/>
          <w:iCs/>
          <w:sz w:val="22"/>
          <w:szCs w:val="22"/>
          <w:lang w:val="fr-CA"/>
        </w:rPr>
        <w:t>:</w:t>
      </w:r>
      <w:r w:rsidR="00FA4BE6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>
        <w:rPr>
          <w:rFonts w:ascii="Century Gothic" w:hAnsi="Century Gothic" w:cs="Calibri Light"/>
          <w:iCs/>
          <w:sz w:val="22"/>
          <w:szCs w:val="22"/>
          <w:lang w:val="fr-CA"/>
        </w:rPr>
        <w:t>Date- correction 25 avril</w:t>
      </w:r>
    </w:p>
    <w:p w14:paraId="459BCF52" w14:textId="0A467CFF" w:rsidR="00CC2A7E" w:rsidRPr="005141BB" w:rsidRDefault="00CC2A7E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>
        <w:rPr>
          <w:rFonts w:ascii="Century Gothic" w:hAnsi="Century Gothic" w:cs="Calibri Light"/>
          <w:iCs/>
          <w:sz w:val="22"/>
          <w:szCs w:val="22"/>
          <w:lang w:val="fr-CA"/>
        </w:rPr>
        <w:t>Ajout</w:t>
      </w:r>
      <w:r w:rsidR="00A11DC0">
        <w:rPr>
          <w:rFonts w:ascii="Century Gothic" w:hAnsi="Century Gothic" w:cs="Calibri Light"/>
          <w:iCs/>
          <w:sz w:val="22"/>
          <w:szCs w:val="22"/>
          <w:lang w:val="fr-CA"/>
        </w:rPr>
        <w:t xml:space="preserve"> à l’ordre du jour</w:t>
      </w:r>
      <w:r>
        <w:rPr>
          <w:rFonts w:ascii="Century Gothic" w:hAnsi="Century Gothic" w:cs="Calibri Light"/>
          <w:iCs/>
          <w:sz w:val="22"/>
          <w:szCs w:val="22"/>
          <w:lang w:val="fr-CA"/>
        </w:rPr>
        <w:t> : Module de formation des membres du CPAE</w:t>
      </w:r>
    </w:p>
    <w:p w14:paraId="513147BC" w14:textId="10A1CC98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iCs/>
          <w:sz w:val="22"/>
          <w:szCs w:val="22"/>
          <w:lang w:val="fr-CA"/>
        </w:rPr>
      </w:pPr>
    </w:p>
    <w:p w14:paraId="08BCCB9F" w14:textId="5F457D0A" w:rsidR="00341B5C" w:rsidRPr="008077D0" w:rsidRDefault="007732C1" w:rsidP="008077D0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L’ordre du jour est proposé</w:t>
      </w:r>
      <w:r w:rsidR="009C4DD5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 xml:space="preserve">avec </w:t>
      </w:r>
      <w:r w:rsidR="00761EF7">
        <w:rPr>
          <w:rFonts w:ascii="Century Gothic" w:hAnsi="Century Gothic" w:cs="Calibri Light"/>
          <w:sz w:val="22"/>
          <w:szCs w:val="22"/>
          <w:lang w:val="fr-CA"/>
        </w:rPr>
        <w:t xml:space="preserve">la modification et </w:t>
      </w:r>
      <w:r w:rsidR="00FA4BE6">
        <w:rPr>
          <w:rFonts w:ascii="Century Gothic" w:hAnsi="Century Gothic" w:cs="Calibri Light"/>
          <w:sz w:val="22"/>
          <w:szCs w:val="22"/>
          <w:lang w:val="fr-CA"/>
        </w:rPr>
        <w:t xml:space="preserve">l’ajout </w:t>
      </w:r>
      <w:r w:rsidR="009C4DD5">
        <w:rPr>
          <w:rFonts w:ascii="Century Gothic" w:hAnsi="Century Gothic" w:cs="Calibri Light"/>
          <w:sz w:val="22"/>
          <w:szCs w:val="22"/>
          <w:lang w:val="fr-CA"/>
        </w:rPr>
        <w:t xml:space="preserve">par </w:t>
      </w:r>
      <w:r w:rsidR="00CC2A7E">
        <w:rPr>
          <w:rFonts w:ascii="Century Gothic" w:hAnsi="Century Gothic" w:cs="Calibri Light"/>
          <w:sz w:val="22"/>
          <w:szCs w:val="22"/>
          <w:lang w:val="fr-CA"/>
        </w:rPr>
        <w:t>Sonia Bourgeois</w:t>
      </w:r>
      <w:r w:rsidR="00EB4D37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3473D8" w:rsidRPr="005141BB">
        <w:rPr>
          <w:rFonts w:ascii="Century Gothic" w:hAnsi="Century Gothic" w:cs="Calibri Light"/>
          <w:sz w:val="22"/>
          <w:szCs w:val="22"/>
          <w:lang w:val="fr-CA"/>
        </w:rPr>
        <w:t>et appuyé par</w:t>
      </w:r>
      <w:r w:rsidR="00FA4BE6">
        <w:rPr>
          <w:rFonts w:ascii="Century Gothic" w:hAnsi="Century Gothic" w:cs="Calibri Light"/>
          <w:iCs/>
          <w:sz w:val="22"/>
          <w:szCs w:val="22"/>
          <w:lang w:val="fr-CA"/>
        </w:rPr>
        <w:t xml:space="preserve"> Na</w:t>
      </w:r>
      <w:r w:rsidR="00CC2A7E">
        <w:rPr>
          <w:rFonts w:ascii="Century Gothic" w:hAnsi="Century Gothic" w:cs="Calibri Light"/>
          <w:iCs/>
          <w:sz w:val="22"/>
          <w:szCs w:val="22"/>
          <w:lang w:val="fr-CA"/>
        </w:rPr>
        <w:t>dine Hebert.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          </w:t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  <w:t xml:space="preserve">   </w:t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A11DC0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 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ADOPTÉE</w:t>
      </w:r>
    </w:p>
    <w:p w14:paraId="1984A10C" w14:textId="77777777" w:rsidR="00341B5C" w:rsidRPr="00341B5C" w:rsidRDefault="00341B5C" w:rsidP="00341B5C">
      <w:pPr>
        <w:pStyle w:val="ListParagraph"/>
        <w:tabs>
          <w:tab w:val="left" w:pos="426"/>
          <w:tab w:val="left" w:pos="2832"/>
        </w:tabs>
        <w:ind w:left="420"/>
        <w:jc w:val="right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B887235" w14:textId="45C3C82E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Adoption du procès-verbal du</w:t>
      </w:r>
      <w:r w:rsidR="0045631F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364C92">
        <w:rPr>
          <w:rFonts w:ascii="Century Gothic" w:hAnsi="Century Gothic" w:cs="Calibri Light"/>
          <w:b/>
          <w:bCs/>
          <w:sz w:val="22"/>
          <w:szCs w:val="22"/>
          <w:lang w:val="fr-CA"/>
        </w:rPr>
        <w:t>14 mars</w:t>
      </w:r>
      <w:r w:rsidR="00D70C42">
        <w:rPr>
          <w:rFonts w:ascii="Century Gothic" w:hAnsi="Century Gothic" w:cs="Calibri Light"/>
          <w:b/>
          <w:bCs/>
          <w:sz w:val="22"/>
          <w:szCs w:val="22"/>
          <w:lang w:val="fr-CA"/>
        </w:rPr>
        <w:t>, 2023</w:t>
      </w:r>
    </w:p>
    <w:p w14:paraId="2C922582" w14:textId="77777777" w:rsidR="007732C1" w:rsidRPr="005141BB" w:rsidRDefault="007732C1" w:rsidP="007732C1">
      <w:pPr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DB5C649" w14:textId="767BDC8D" w:rsidR="007732C1" w:rsidRDefault="007732C1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bookmarkStart w:id="0" w:name="_Hlk126087080"/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Le procès-verbal du </w:t>
      </w:r>
      <w:r w:rsidR="00364C92">
        <w:rPr>
          <w:rFonts w:ascii="Century Gothic" w:hAnsi="Century Gothic" w:cs="Calibri Light"/>
          <w:sz w:val="22"/>
          <w:szCs w:val="22"/>
          <w:lang w:val="fr-CA"/>
        </w:rPr>
        <w:t>14 mars</w:t>
      </w:r>
      <w:r w:rsidR="00EC14D9">
        <w:rPr>
          <w:rFonts w:ascii="Century Gothic" w:hAnsi="Century Gothic" w:cs="Calibri Light"/>
          <w:sz w:val="22"/>
          <w:szCs w:val="22"/>
          <w:lang w:val="fr-CA"/>
        </w:rPr>
        <w:t>, 2023</w:t>
      </w:r>
      <w:r w:rsidR="00CD70F9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est proposé par</w:t>
      </w:r>
      <w:r w:rsidR="0017555B">
        <w:rPr>
          <w:rFonts w:ascii="Century Gothic" w:hAnsi="Century Gothic" w:cs="Calibri Light"/>
          <w:sz w:val="22"/>
          <w:szCs w:val="22"/>
          <w:lang w:val="fr-CA"/>
        </w:rPr>
        <w:t xml:space="preserve"> Sonia Bourgeois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et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F5478" w:rsidRPr="005141BB">
        <w:rPr>
          <w:rFonts w:ascii="Century Gothic" w:hAnsi="Century Gothic" w:cs="Calibri Light"/>
          <w:sz w:val="22"/>
          <w:szCs w:val="22"/>
          <w:lang w:val="fr-CA"/>
        </w:rPr>
        <w:t>appuyé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par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692CDE">
        <w:rPr>
          <w:rFonts w:ascii="Century Gothic" w:hAnsi="Century Gothic" w:cs="Calibri Light"/>
          <w:sz w:val="22"/>
          <w:szCs w:val="22"/>
          <w:lang w:val="fr-CA"/>
        </w:rPr>
        <w:t>Valérie</w:t>
      </w:r>
      <w:r w:rsidR="0017555B">
        <w:rPr>
          <w:rFonts w:ascii="Century Gothic" w:hAnsi="Century Gothic" w:cs="Calibri Light"/>
          <w:sz w:val="22"/>
          <w:szCs w:val="22"/>
          <w:lang w:val="fr-CA"/>
        </w:rPr>
        <w:t xml:space="preserve"> Castonguay.  </w:t>
      </w:r>
    </w:p>
    <w:p w14:paraId="010C5C20" w14:textId="77777777" w:rsidR="0012442E" w:rsidRPr="005141BB" w:rsidRDefault="0012442E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</w:p>
    <w:p w14:paraId="4184EB76" w14:textId="33512AD1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="008077D0">
        <w:rPr>
          <w:rFonts w:ascii="Century Gothic" w:hAnsi="Century Gothic" w:cs="Calibri Light"/>
          <w:iCs/>
          <w:sz w:val="22"/>
          <w:szCs w:val="22"/>
          <w:lang w:val="fr-CA"/>
        </w:rPr>
        <w:t xml:space="preserve">     </w:t>
      </w: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ADOPTÉE</w:t>
      </w:r>
    </w:p>
    <w:bookmarkEnd w:id="0"/>
    <w:p w14:paraId="6A22E9FF" w14:textId="77777777" w:rsidR="009B3286" w:rsidRPr="005141BB" w:rsidRDefault="009B3286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349DAF8" w14:textId="6711F101" w:rsidR="007732C1" w:rsidRPr="005141BB" w:rsidRDefault="00055B98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Suivis du procès-verbal du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364C92">
        <w:rPr>
          <w:rFonts w:ascii="Century Gothic" w:hAnsi="Century Gothic" w:cs="Calibri Light"/>
          <w:b/>
          <w:bCs/>
          <w:sz w:val="22"/>
          <w:szCs w:val="22"/>
          <w:lang w:val="fr-CA"/>
        </w:rPr>
        <w:t>14 mars</w:t>
      </w:r>
      <w:r w:rsidR="00D70C42">
        <w:rPr>
          <w:rFonts w:ascii="Century Gothic" w:hAnsi="Century Gothic" w:cs="Calibri Light"/>
          <w:b/>
          <w:bCs/>
          <w:sz w:val="22"/>
          <w:szCs w:val="22"/>
          <w:lang w:val="fr-CA"/>
        </w:rPr>
        <w:t>, 2023</w:t>
      </w:r>
      <w:r w:rsidR="007732C1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</w:p>
    <w:p w14:paraId="64C36B0D" w14:textId="77777777" w:rsidR="00FF3C12" w:rsidRDefault="00FF3C12" w:rsidP="00FF3C12">
      <w:pPr>
        <w:pStyle w:val="NormalWeb"/>
        <w:rPr>
          <w:rFonts w:ascii="Century Gothic" w:hAnsi="Century Gothic" w:cs="Arial"/>
          <w:b/>
          <w:bCs/>
          <w:color w:val="000000"/>
        </w:rPr>
      </w:pPr>
    </w:p>
    <w:p w14:paraId="5A9F421A" w14:textId="77777777" w:rsidR="0017555B" w:rsidRPr="0017555B" w:rsidRDefault="0017555B" w:rsidP="00FF3C12">
      <w:pPr>
        <w:pStyle w:val="NormalWeb"/>
        <w:numPr>
          <w:ilvl w:val="0"/>
          <w:numId w:val="31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Budget CPAE</w:t>
      </w:r>
    </w:p>
    <w:p w14:paraId="338EF8CF" w14:textId="677B7376" w:rsidR="004769A4" w:rsidRPr="0017555B" w:rsidRDefault="0017555B" w:rsidP="0017555B">
      <w:pPr>
        <w:pStyle w:val="NormalWeb"/>
        <w:numPr>
          <w:ilvl w:val="1"/>
          <w:numId w:val="31"/>
        </w:numPr>
        <w:rPr>
          <w:rFonts w:ascii="Century Gothic" w:hAnsi="Century Gothic" w:cs="Arial"/>
          <w:color w:val="000000"/>
        </w:rPr>
      </w:pPr>
      <w:r w:rsidRPr="0017555B">
        <w:rPr>
          <w:rFonts w:ascii="Century Gothic" w:hAnsi="Century Gothic" w:cs="Arial"/>
          <w:color w:val="000000"/>
        </w:rPr>
        <w:t>Suite aux recherche</w:t>
      </w:r>
      <w:r w:rsidR="003B01BA">
        <w:rPr>
          <w:rFonts w:ascii="Century Gothic" w:hAnsi="Century Gothic" w:cs="Arial"/>
          <w:color w:val="000000"/>
        </w:rPr>
        <w:t xml:space="preserve"> pour un(e) conférencier(e), </w:t>
      </w:r>
      <w:r w:rsidRPr="0017555B">
        <w:rPr>
          <w:rFonts w:ascii="Century Gothic" w:hAnsi="Century Gothic" w:cs="Arial"/>
          <w:color w:val="000000"/>
        </w:rPr>
        <w:t xml:space="preserve"> Madame Eri</w:t>
      </w:r>
      <w:r w:rsidR="00B3663A">
        <w:rPr>
          <w:rFonts w:ascii="Century Gothic" w:hAnsi="Century Gothic" w:cs="Arial"/>
          <w:color w:val="000000"/>
        </w:rPr>
        <w:t>c</w:t>
      </w:r>
      <w:r w:rsidRPr="0017555B">
        <w:rPr>
          <w:rFonts w:ascii="Century Gothic" w:hAnsi="Century Gothic" w:cs="Arial"/>
          <w:color w:val="000000"/>
        </w:rPr>
        <w:t xml:space="preserve">a a </w:t>
      </w:r>
      <w:r w:rsidR="009D36F5" w:rsidRPr="0017555B">
        <w:rPr>
          <w:rFonts w:ascii="Century Gothic" w:hAnsi="Century Gothic" w:cs="Arial"/>
          <w:color w:val="000000"/>
        </w:rPr>
        <w:t>donné</w:t>
      </w:r>
      <w:r w:rsidRPr="0017555B">
        <w:rPr>
          <w:rFonts w:ascii="Century Gothic" w:hAnsi="Century Gothic" w:cs="Arial"/>
          <w:color w:val="000000"/>
        </w:rPr>
        <w:t xml:space="preserve"> une </w:t>
      </w:r>
      <w:r w:rsidR="009D36F5" w:rsidRPr="0017555B">
        <w:rPr>
          <w:rFonts w:ascii="Century Gothic" w:hAnsi="Century Gothic" w:cs="Arial"/>
          <w:color w:val="000000"/>
        </w:rPr>
        <w:t>présentation</w:t>
      </w:r>
      <w:r w:rsidRPr="0017555B">
        <w:rPr>
          <w:rFonts w:ascii="Century Gothic" w:hAnsi="Century Gothic" w:cs="Arial"/>
          <w:color w:val="000000"/>
        </w:rPr>
        <w:t xml:space="preserve"> au sujet du vapotage</w:t>
      </w:r>
      <w:r w:rsidR="00FA4BE6" w:rsidRPr="0017555B">
        <w:rPr>
          <w:rFonts w:ascii="Century Gothic" w:hAnsi="Century Gothic" w:cs="Arial"/>
          <w:color w:val="000000"/>
        </w:rPr>
        <w:t>.</w:t>
      </w:r>
    </w:p>
    <w:p w14:paraId="05D8E2B9" w14:textId="77777777" w:rsidR="001A3F81" w:rsidRPr="001A3F81" w:rsidRDefault="001A3F81" w:rsidP="001A3F81">
      <w:pPr>
        <w:pStyle w:val="NormalWeb"/>
        <w:tabs>
          <w:tab w:val="left" w:pos="1245"/>
        </w:tabs>
        <w:spacing w:line="259" w:lineRule="auto"/>
        <w:ind w:left="720"/>
        <w:rPr>
          <w:rFonts w:ascii="Century Gothic" w:hAnsi="Century Gothic" w:cs="Arial"/>
          <w:iCs/>
        </w:rPr>
      </w:pPr>
    </w:p>
    <w:p w14:paraId="6B430807" w14:textId="6E81DD6D" w:rsidR="0081594C" w:rsidRPr="005141BB" w:rsidRDefault="00237181" w:rsidP="006275A9">
      <w:pPr>
        <w:pStyle w:val="ListParagraph"/>
        <w:numPr>
          <w:ilvl w:val="0"/>
          <w:numId w:val="7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Rapport de la direction</w:t>
      </w:r>
    </w:p>
    <w:p w14:paraId="23F829B4" w14:textId="77777777" w:rsidR="006275A9" w:rsidRPr="005141BB" w:rsidRDefault="006275A9" w:rsidP="006275A9">
      <w:pPr>
        <w:pStyle w:val="ListParagraph"/>
        <w:ind w:left="420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3AF9A587" w14:textId="5C398BCF" w:rsidR="001F49BF" w:rsidRPr="00751532" w:rsidRDefault="001F49BF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proofErr w:type="spellStart"/>
      <w:r w:rsidRPr="001F49BF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>S’entrApprendre</w:t>
      </w:r>
      <w:proofErr w:type="spellEnd"/>
    </w:p>
    <w:p w14:paraId="39DE8EDE" w14:textId="3FF84742" w:rsidR="00751532" w:rsidRPr="00B3663A" w:rsidRDefault="00B3663A" w:rsidP="00751532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B36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Vision école de rêve- enfants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heureux, engagés</w:t>
      </w:r>
    </w:p>
    <w:p w14:paraId="345F9E00" w14:textId="5D3C3D66" w:rsidR="00B3663A" w:rsidRPr="00B3663A" w:rsidRDefault="00B3663A" w:rsidP="00751532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Formation enseignants</w:t>
      </w:r>
    </w:p>
    <w:p w14:paraId="52525BA8" w14:textId="51421252" w:rsidR="00B3663A" w:rsidRPr="00B3663A" w:rsidRDefault="00B3663A" w:rsidP="00751532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Créer-valider-réfléchir</w:t>
      </w:r>
    </w:p>
    <w:p w14:paraId="21E12B3F" w14:textId="74AD7A60" w:rsidR="00B3663A" w:rsidRPr="00B3663A" w:rsidRDefault="00B3663A" w:rsidP="00751532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lastRenderedPageBreak/>
        <w:t>Demandes chevalier de Colomb- projet et milieux créatifs de l’école</w:t>
      </w:r>
    </w:p>
    <w:p w14:paraId="7B23A53F" w14:textId="3F4B5846" w:rsidR="00B3663A" w:rsidRPr="00B3663A" w:rsidRDefault="00B3663A" w:rsidP="00751532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Espaces hybrides</w:t>
      </w:r>
    </w:p>
    <w:p w14:paraId="618533CB" w14:textId="02FE3BAF" w:rsidR="00B3663A" w:rsidRPr="00B3663A" w:rsidRDefault="00B3663A" w:rsidP="00751532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25000$ Microsoft disponible pour achats</w:t>
      </w:r>
    </w:p>
    <w:p w14:paraId="35BF4877" w14:textId="44D09BBB" w:rsidR="00B3663A" w:rsidRPr="0071363C" w:rsidRDefault="00B3663A" w:rsidP="00751532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Vision École Grande-Digue- qu’</w:t>
      </w:r>
      <w:r w:rsidR="0071363C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est-ce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que les gens de la </w:t>
      </w:r>
      <w:r w:rsidR="0071363C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communauté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veulent pour l’</w:t>
      </w:r>
      <w:r w:rsidR="0071363C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école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Grande-Digue (invitation CPAE)</w:t>
      </w:r>
    </w:p>
    <w:p w14:paraId="27EC73D0" w14:textId="77777777" w:rsidR="0071363C" w:rsidRPr="00B3663A" w:rsidRDefault="0071363C" w:rsidP="0071363C">
      <w:pPr>
        <w:pStyle w:val="ListParagraph"/>
        <w:ind w:left="150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3A508A70" w14:textId="7C98B23D" w:rsidR="001F49BF" w:rsidRPr="006F6D78" w:rsidRDefault="001F49BF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1F49BF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>Budget CPAÉ</w:t>
      </w:r>
    </w:p>
    <w:p w14:paraId="0F8F5C7A" w14:textId="45EE3413" w:rsidR="006F6D78" w:rsidRDefault="00B3663A" w:rsidP="006F6D78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Formation vapotage Mme Erica </w:t>
      </w:r>
      <w:proofErr w:type="spellStart"/>
      <w:r>
        <w:rPr>
          <w:rFonts w:ascii="Century Gothic" w:hAnsi="Century Gothic" w:cs="Arial"/>
          <w:color w:val="000000"/>
        </w:rPr>
        <w:t>FitzGerald</w:t>
      </w:r>
      <w:proofErr w:type="spellEnd"/>
      <w:r>
        <w:rPr>
          <w:rFonts w:ascii="Century Gothic" w:hAnsi="Century Gothic" w:cs="Arial"/>
          <w:color w:val="000000"/>
        </w:rPr>
        <w:t xml:space="preserve"> 250$</w:t>
      </w:r>
    </w:p>
    <w:p w14:paraId="5204C79A" w14:textId="3DF1DAC9" w:rsidR="00B3663A" w:rsidRDefault="00B3663A" w:rsidP="006F6D78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Livres de lecture </w:t>
      </w:r>
      <w:r w:rsidR="0071363C">
        <w:rPr>
          <w:rFonts w:ascii="Century Gothic" w:hAnsi="Century Gothic" w:cs="Arial"/>
          <w:color w:val="000000"/>
        </w:rPr>
        <w:t xml:space="preserve">acheté </w:t>
      </w:r>
      <w:r>
        <w:rPr>
          <w:rFonts w:ascii="Century Gothic" w:hAnsi="Century Gothic" w:cs="Arial"/>
          <w:color w:val="000000"/>
        </w:rPr>
        <w:t>250$</w:t>
      </w:r>
    </w:p>
    <w:p w14:paraId="06393280" w14:textId="5212E44A" w:rsidR="00B3663A" w:rsidRDefault="00B3663A" w:rsidP="006F6D78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Formation dangers internet GRC</w:t>
      </w:r>
      <w:r w:rsidR="009B52CB">
        <w:rPr>
          <w:rFonts w:ascii="Century Gothic" w:hAnsi="Century Gothic" w:cs="Arial"/>
          <w:color w:val="000000"/>
        </w:rPr>
        <w:t>- (si on va de l</w:t>
      </w:r>
      <w:r w:rsidR="003B01BA">
        <w:rPr>
          <w:rFonts w:ascii="Century Gothic" w:hAnsi="Century Gothic" w:cs="Arial"/>
          <w:color w:val="000000"/>
        </w:rPr>
        <w:t>’</w:t>
      </w:r>
      <w:r w:rsidR="009B52CB">
        <w:rPr>
          <w:rFonts w:ascii="Century Gothic" w:hAnsi="Century Gothic" w:cs="Arial"/>
          <w:color w:val="000000"/>
        </w:rPr>
        <w:t xml:space="preserve">avant </w:t>
      </w:r>
      <w:r w:rsidR="003B01BA">
        <w:rPr>
          <w:rFonts w:ascii="Century Gothic" w:hAnsi="Century Gothic" w:cs="Arial"/>
          <w:color w:val="000000"/>
        </w:rPr>
        <w:t xml:space="preserve">avec cette présentation pour les parents, </w:t>
      </w:r>
      <w:r w:rsidR="009B52CB">
        <w:rPr>
          <w:rFonts w:ascii="Century Gothic" w:hAnsi="Century Gothic" w:cs="Arial"/>
          <w:color w:val="000000"/>
        </w:rPr>
        <w:t>peut</w:t>
      </w:r>
      <w:r w:rsidR="003B01BA">
        <w:rPr>
          <w:rFonts w:ascii="Century Gothic" w:hAnsi="Century Gothic" w:cs="Arial"/>
          <w:color w:val="000000"/>
        </w:rPr>
        <w:t>-</w:t>
      </w:r>
      <w:r w:rsidR="009B52CB">
        <w:rPr>
          <w:rFonts w:ascii="Century Gothic" w:hAnsi="Century Gothic" w:cs="Arial"/>
          <w:color w:val="000000"/>
        </w:rPr>
        <w:t xml:space="preserve">être format hybride </w:t>
      </w:r>
      <w:r w:rsidR="003B01BA">
        <w:rPr>
          <w:rFonts w:ascii="Century Gothic" w:hAnsi="Century Gothic" w:cs="Arial"/>
          <w:color w:val="000000"/>
        </w:rPr>
        <w:t xml:space="preserve">serait mieux, </w:t>
      </w:r>
      <w:r w:rsidR="009B52CB">
        <w:rPr>
          <w:rFonts w:ascii="Century Gothic" w:hAnsi="Century Gothic" w:cs="Arial"/>
          <w:color w:val="000000"/>
        </w:rPr>
        <w:t xml:space="preserve">ou </w:t>
      </w:r>
      <w:r w:rsidR="003B01BA">
        <w:rPr>
          <w:rFonts w:ascii="Century Gothic" w:hAnsi="Century Gothic" w:cs="Arial"/>
          <w:color w:val="000000"/>
        </w:rPr>
        <w:t xml:space="preserve">faire </w:t>
      </w:r>
      <w:r w:rsidR="009B52CB">
        <w:rPr>
          <w:rFonts w:ascii="Century Gothic" w:hAnsi="Century Gothic" w:cs="Arial"/>
          <w:color w:val="000000"/>
        </w:rPr>
        <w:t>plus d’annonces sur réseaux sociaux).</w:t>
      </w:r>
    </w:p>
    <w:p w14:paraId="33C7854D" w14:textId="77777777" w:rsidR="006F6D78" w:rsidRPr="000F441D" w:rsidRDefault="006F6D78" w:rsidP="000F441D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06FF045F" w14:textId="29D12FDC" w:rsidR="006F6D78" w:rsidRPr="006F6D78" w:rsidRDefault="006F6D78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6F6D78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>Agendas</w:t>
      </w:r>
      <w: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 xml:space="preserve"> </w:t>
      </w:r>
      <w:proofErr w:type="spellStart"/>
      <w: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>scolaires</w:t>
      </w:r>
      <w:proofErr w:type="spellEnd"/>
    </w:p>
    <w:p w14:paraId="58FE1105" w14:textId="3FBB0063" w:rsidR="00A41379" w:rsidRPr="009B52CB" w:rsidRDefault="009B52CB" w:rsidP="006F6D78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La majorité des enseignants seraient intéresser d’avoir un agenda pour les élèves encore l’an prochain.</w:t>
      </w:r>
    </w:p>
    <w:p w14:paraId="03AA75ED" w14:textId="0A60601D" w:rsidR="009B52CB" w:rsidRPr="009B52CB" w:rsidRDefault="009B52CB" w:rsidP="006F6D78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Levée de fond?  Prendre dans le budget de la loterie? Cotiser les parents (environ $6)?</w:t>
      </w:r>
    </w:p>
    <w:p w14:paraId="457EFCAC" w14:textId="670D442E" w:rsidR="009B52CB" w:rsidRPr="009B52CB" w:rsidRDefault="009B52CB" w:rsidP="009B52CB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On décide de prendre les fonds du budget de la loterie. Environ 1500$</w:t>
      </w:r>
    </w:p>
    <w:p w14:paraId="1D3EC498" w14:textId="77777777" w:rsidR="006F6D78" w:rsidRPr="006F6D78" w:rsidRDefault="006F6D78" w:rsidP="009B52CB">
      <w:pPr>
        <w:pStyle w:val="ListParagraph"/>
        <w:ind w:left="150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1FA2EC35" w14:textId="70478BF3" w:rsidR="006F6D78" w:rsidRPr="00B12659" w:rsidRDefault="006F6D78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6F6D78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 xml:space="preserve">BBQ de fin </w:t>
      </w:r>
      <w:proofErr w:type="spellStart"/>
      <w:r w:rsidRPr="006F6D78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>d’année</w:t>
      </w:r>
      <w:proofErr w:type="spellEnd"/>
    </w:p>
    <w:p w14:paraId="0A82E4F5" w14:textId="296198AF" w:rsidR="00B12659" w:rsidRDefault="009B52CB" w:rsidP="00B12659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Réseau des cafeterias pour la viande/salades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, </w:t>
      </w: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et les épiceries locales pour les desserts (Sobeys fournissait des pains, ketchups, etc.).  Crème glacée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achetée </w:t>
      </w:r>
      <w:r w:rsidRPr="009B52CB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d’une des compagnies de lait.</w:t>
      </w:r>
      <w:r w:rsidR="008400E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 Nathalie se porte bénévole pour approcher Sobeys pour le don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de nourriture </w:t>
      </w:r>
      <w:r w:rsidR="008400E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et d’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être la responsable d’</w:t>
      </w:r>
      <w:r w:rsidR="008400E9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acheter la crème glacée de la compagnie de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produits laitiers.</w:t>
      </w:r>
    </w:p>
    <w:p w14:paraId="67C01DC8" w14:textId="36F8EEFD" w:rsidR="00B03935" w:rsidRDefault="008400E9" w:rsidP="00202DE9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La direction propose le mardi 20 juin pour la date du BBQ/journée pleine air.</w:t>
      </w:r>
    </w:p>
    <w:p w14:paraId="04909C26" w14:textId="4655FBA9" w:rsidR="00202DE9" w:rsidRDefault="00202DE9" w:rsidP="00202DE9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Madame Denise nous revient pour voir </w:t>
      </w:r>
      <w:r w:rsidR="000E008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s’il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aura une date alternative en cas de</w:t>
      </w:r>
      <w:r w:rsidR="00685883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pluie.</w:t>
      </w:r>
    </w:p>
    <w:p w14:paraId="42C25EB4" w14:textId="77777777" w:rsidR="00326E97" w:rsidRPr="00202DE9" w:rsidRDefault="00326E97" w:rsidP="00326E97">
      <w:pPr>
        <w:pStyle w:val="ListParagraph"/>
        <w:ind w:left="1500"/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</w:p>
    <w:p w14:paraId="302A0E63" w14:textId="265BE3E6" w:rsidR="006F6D78" w:rsidRPr="00B12659" w:rsidRDefault="006F6D78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6F6D78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 xml:space="preserve">Souper des </w:t>
      </w:r>
      <w: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>members</w:t>
      </w:r>
    </w:p>
    <w:p w14:paraId="52E1AF98" w14:textId="681148AE" w:rsidR="00B12659" w:rsidRPr="00326E97" w:rsidRDefault="00685883" w:rsidP="00B12659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Dernière réunion du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CPAE en présentiel le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7 juin.   La direction </w:t>
      </w:r>
      <w:r w:rsidR="001E393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propose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un souper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à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l’école avant la réunion préparer par le réseau </w:t>
      </w:r>
      <w:r w:rsidR="001E393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des cafeterias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.  L’an dernier un souper par </w:t>
      </w:r>
      <w:r w:rsidR="008025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c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hef Nate</w:t>
      </w:r>
      <w:r w:rsidR="008025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</w:t>
      </w:r>
      <w:proofErr w:type="spellStart"/>
      <w:r w:rsidR="008025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Shipley</w:t>
      </w:r>
      <w:proofErr w:type="spellEnd"/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avait été offert,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qui était </w:t>
      </w:r>
      <w:r w:rsidR="001E393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délicieux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mais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plus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dispendieux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que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le budget de l’</w:t>
      </w:r>
      <w:r w:rsidR="001E393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école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le permet pour cette année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.  Certains membres du CPAE propose 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quand même un 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souper par </w:t>
      </w:r>
      <w:r w:rsidR="008025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Hot Pan/Sharp </w:t>
      </w:r>
      <w:proofErr w:type="spellStart"/>
      <w:r w:rsidR="008025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Knife</w:t>
      </w:r>
      <w:proofErr w:type="spellEnd"/>
      <w:r w:rsidR="008025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(c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hef Nate</w:t>
      </w:r>
      <w:r w:rsidR="0080256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)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mais que les membres </w:t>
      </w:r>
      <w:r w:rsidR="001E393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débourseraient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une partie du cout pour payer la </w:t>
      </w:r>
      <w:r w:rsidR="001E393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différence</w:t>
      </w:r>
      <w: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.</w:t>
      </w:r>
      <w:r w:rsidR="003C0D45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 La direction va en discuter et nous revenir avec une proposition/décision.</w:t>
      </w:r>
    </w:p>
    <w:p w14:paraId="6D544471" w14:textId="77777777" w:rsidR="00326E97" w:rsidRPr="006F6D78" w:rsidRDefault="00326E97" w:rsidP="00326E97">
      <w:pPr>
        <w:pStyle w:val="ListParagraph"/>
        <w:ind w:left="1500"/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59DC4655" w14:textId="71FFE4CC" w:rsidR="006F6D78" w:rsidRDefault="006F6D78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6F6D78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  <w:t>Journée portes ouvertes</w:t>
      </w:r>
    </w:p>
    <w:p w14:paraId="2D409B5F" w14:textId="1B062AC1" w:rsidR="00B3663A" w:rsidRPr="00A11DC0" w:rsidRDefault="00B3663A" w:rsidP="00AD0063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14 juin </w:t>
      </w:r>
      <w:r w:rsidR="00D165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pour 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parents</w:t>
      </w:r>
      <w:r w:rsidR="00573CB4"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(avant-midi)</w:t>
      </w:r>
      <w:r w:rsidR="008A09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et 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15 juin </w:t>
      </w:r>
      <w:r w:rsidR="00D1654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pour </w:t>
      </w:r>
      <w:r w:rsidRPr="00A11DC0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partenaires et bénévoles</w:t>
      </w:r>
    </w:p>
    <w:p w14:paraId="2B80D7D2" w14:textId="77777777" w:rsidR="00326E97" w:rsidRPr="00B3663A" w:rsidRDefault="00326E97" w:rsidP="00326E97">
      <w:pPr>
        <w:pStyle w:val="ListParagraph"/>
        <w:ind w:left="1500"/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</w:p>
    <w:p w14:paraId="7913912F" w14:textId="0C4E5760" w:rsidR="006F6D78" w:rsidRPr="00B12659" w:rsidRDefault="006F6D78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6F6D78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eastAsia="fr-CA"/>
        </w:rPr>
        <w:t>Classes 2023-2024</w:t>
      </w:r>
    </w:p>
    <w:p w14:paraId="093E206A" w14:textId="18B6F9D7" w:rsidR="00B12659" w:rsidRPr="00B5177F" w:rsidRDefault="00FE3512" w:rsidP="00B12659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B5177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Nombres d’</w:t>
      </w:r>
      <w:r w:rsidR="00692CDE" w:rsidRPr="00B5177F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élèves</w:t>
      </w:r>
    </w:p>
    <w:p w14:paraId="1C95F14A" w14:textId="77777777" w:rsidR="0004563A" w:rsidRPr="00B5177F" w:rsidRDefault="0004563A" w:rsidP="00B5177F">
      <w:p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sectPr w:rsidR="0004563A" w:rsidRPr="00B5177F" w:rsidSect="001B57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769" w:right="1080" w:bottom="1440" w:left="1080" w:header="708" w:footer="708" w:gutter="0"/>
          <w:cols w:space="708"/>
          <w:docGrid w:linePitch="360"/>
        </w:sectPr>
      </w:pPr>
    </w:p>
    <w:p w14:paraId="4114E624" w14:textId="2CF23FD0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Mat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19</w:t>
      </w:r>
      <w:r w:rsidR="001E393D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(limite 21)</w:t>
      </w:r>
    </w:p>
    <w:p w14:paraId="05EF57CA" w14:textId="79DB540A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1ere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12</w:t>
      </w:r>
    </w:p>
    <w:p w14:paraId="5DA429CC" w14:textId="5E0DC8B2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1ere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13</w:t>
      </w:r>
    </w:p>
    <w:p w14:paraId="50EBAC12" w14:textId="156C4A6F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2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16</w:t>
      </w:r>
    </w:p>
    <w:p w14:paraId="20C5ECF3" w14:textId="59887D9B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2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: 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17</w:t>
      </w:r>
    </w:p>
    <w:p w14:paraId="6F245AB2" w14:textId="642F7877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3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25</w:t>
      </w:r>
    </w:p>
    <w:p w14:paraId="77FF622A" w14:textId="43848740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4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15</w:t>
      </w:r>
    </w:p>
    <w:p w14:paraId="57E7795A" w14:textId="2722BAC3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4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16</w:t>
      </w:r>
    </w:p>
    <w:p w14:paraId="7AE2FA25" w14:textId="5781491F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5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23</w:t>
      </w:r>
    </w:p>
    <w:p w14:paraId="1E10FABC" w14:textId="2803673D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6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25</w:t>
      </w:r>
    </w:p>
    <w:p w14:paraId="4401A4B7" w14:textId="7B1C0630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7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16</w:t>
      </w:r>
    </w:p>
    <w:p w14:paraId="391D8A79" w14:textId="437DB058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7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 xml:space="preserve"> 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17</w:t>
      </w:r>
    </w:p>
    <w:p w14:paraId="069A27FE" w14:textId="689F16FE" w:rsidR="00FE3512" w:rsidRPr="0004563A" w:rsidRDefault="00FE3512" w:rsidP="00FE3512">
      <w:pPr>
        <w:pStyle w:val="ListParagraph"/>
        <w:numPr>
          <w:ilvl w:val="2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8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e</w:t>
      </w:r>
      <w:r w:rsidR="0004563A">
        <w:rPr>
          <w:rFonts w:ascii="Century Gothic" w:eastAsiaTheme="minorHAnsi" w:hAnsi="Century Gothic" w:cs="Arial"/>
          <w:color w:val="000000"/>
          <w:sz w:val="22"/>
          <w:szCs w:val="22"/>
          <w:vertAlign w:val="superscript"/>
          <w:lang w:val="fr-CA" w:eastAsia="fr-CA"/>
        </w:rPr>
        <w:t> :</w:t>
      </w:r>
      <w:r w:rsidRPr="0004563A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 xml:space="preserve"> 25</w:t>
      </w:r>
    </w:p>
    <w:p w14:paraId="257B439F" w14:textId="77777777" w:rsidR="0004563A" w:rsidRDefault="0004563A" w:rsidP="006F6D78">
      <w:p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3F565DE1" w14:textId="3A3F3259" w:rsidR="00226263" w:rsidRDefault="00226263" w:rsidP="006F6D78">
      <w:p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  <w:sectPr w:rsidR="00226263" w:rsidSect="0004563A">
          <w:type w:val="continuous"/>
          <w:pgSz w:w="12240" w:h="15840"/>
          <w:pgMar w:top="1769" w:right="1080" w:bottom="1440" w:left="1080" w:header="708" w:footer="708" w:gutter="0"/>
          <w:cols w:num="2" w:space="708"/>
          <w:docGrid w:linePitch="360"/>
        </w:sectPr>
      </w:pPr>
    </w:p>
    <w:p w14:paraId="5FB081BB" w14:textId="77777777" w:rsidR="006F6D78" w:rsidRPr="006F6D78" w:rsidRDefault="006F6D78" w:rsidP="006F6D78">
      <w:p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</w:p>
    <w:p w14:paraId="138CE123" w14:textId="0CC25B65" w:rsidR="00966755" w:rsidRPr="005B17D7" w:rsidRDefault="00226263" w:rsidP="00D04774">
      <w:pPr>
        <w:pStyle w:val="ListParagraph"/>
        <w:numPr>
          <w:ilvl w:val="1"/>
          <w:numId w:val="18"/>
        </w:numPr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  <w:r w:rsidRPr="005B17D7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Les placements des enseignants sera la prochaine étape.</w:t>
      </w:r>
    </w:p>
    <w:p w14:paraId="734F8B29" w14:textId="77777777" w:rsidR="002A02F9" w:rsidRPr="002A02F9" w:rsidRDefault="002A02F9" w:rsidP="002A02F9">
      <w:pPr>
        <w:pStyle w:val="ListParagraph"/>
        <w:ind w:left="1500"/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</w:pPr>
    </w:p>
    <w:p w14:paraId="4A5A75D7" w14:textId="109C75AA" w:rsidR="00C11056" w:rsidRPr="00C11056" w:rsidRDefault="00C11056" w:rsidP="00C11056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 w:rsidRPr="00C11056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  <w:t xml:space="preserve">Formation des membres du CPAÉ-section </w:t>
      </w:r>
      <w:r w:rsidR="00E00677"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  <w:t>4</w:t>
      </w:r>
    </w:p>
    <w:p w14:paraId="00320C42" w14:textId="3E753F8E" w:rsidR="00C11056" w:rsidRPr="003B01BA" w:rsidRDefault="00C11056" w:rsidP="00E970B3">
      <w:pPr>
        <w:pStyle w:val="ListParagraph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  <w:lang w:val="fr-CA"/>
        </w:rPr>
      </w:pPr>
      <w:r w:rsidRPr="005B17D7">
        <w:rPr>
          <w:rFonts w:ascii="Century Gothic" w:eastAsiaTheme="minorHAnsi" w:hAnsi="Century Gothic" w:cs="Arial"/>
          <w:color w:val="000000"/>
          <w:sz w:val="22"/>
          <w:szCs w:val="22"/>
          <w:lang w:val="fr-CA" w:eastAsia="fr-CA"/>
        </w:rPr>
        <w:t>Les membres présents à la rencontre complètent un module de la formation.</w:t>
      </w:r>
    </w:p>
    <w:p w14:paraId="47BCE72E" w14:textId="77777777" w:rsidR="002D752B" w:rsidRPr="002D752B" w:rsidRDefault="002D752B" w:rsidP="002D752B">
      <w:pPr>
        <w:pStyle w:val="NormalWeb"/>
        <w:ind w:left="720"/>
        <w:rPr>
          <w:rFonts w:ascii="Century Gothic" w:hAnsi="Century Gothic" w:cs="Arial"/>
          <w:color w:val="000000"/>
        </w:rPr>
      </w:pPr>
    </w:p>
    <w:p w14:paraId="717A8B93" w14:textId="333BD91F" w:rsidR="003B205D" w:rsidRDefault="00237181" w:rsidP="00253273">
      <w:pPr>
        <w:pStyle w:val="ListParagraph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 w:rsidRPr="002D752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Parc communautaire accessible</w:t>
      </w:r>
    </w:p>
    <w:p w14:paraId="6EEDF402" w14:textId="77777777" w:rsidR="00656770" w:rsidRDefault="00656770" w:rsidP="00EF0B25">
      <w:pPr>
        <w:pStyle w:val="NormalWeb"/>
        <w:rPr>
          <w:rFonts w:ascii="Century Gothic" w:hAnsi="Century Gothic" w:cs="Arial"/>
          <w:color w:val="000000"/>
        </w:rPr>
      </w:pPr>
    </w:p>
    <w:p w14:paraId="20AF7FF0" w14:textId="1F7ABDFF" w:rsidR="00A5133E" w:rsidRDefault="00E11A73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bookmarkStart w:id="1" w:name="_Hlk129714073"/>
      <w:r>
        <w:rPr>
          <w:rFonts w:ascii="Century Gothic" w:hAnsi="Century Gothic" w:cs="Arial"/>
          <w:color w:val="000000"/>
        </w:rPr>
        <w:t>L’</w:t>
      </w:r>
      <w:r w:rsidR="00B96313">
        <w:rPr>
          <w:rFonts w:ascii="Century Gothic" w:hAnsi="Century Gothic" w:cs="Arial"/>
          <w:color w:val="000000"/>
        </w:rPr>
        <w:t>équipement</w:t>
      </w:r>
      <w:r>
        <w:rPr>
          <w:rFonts w:ascii="Century Gothic" w:hAnsi="Century Gothic" w:cs="Arial"/>
          <w:color w:val="000000"/>
        </w:rPr>
        <w:t xml:space="preserve"> est </w:t>
      </w:r>
      <w:r w:rsidR="00B96313">
        <w:rPr>
          <w:rFonts w:ascii="Century Gothic" w:hAnsi="Century Gothic" w:cs="Arial"/>
          <w:color w:val="000000"/>
        </w:rPr>
        <w:t>arrivé</w:t>
      </w:r>
      <w:r>
        <w:rPr>
          <w:rFonts w:ascii="Century Gothic" w:hAnsi="Century Gothic" w:cs="Arial"/>
          <w:color w:val="000000"/>
        </w:rPr>
        <w:t xml:space="preserve"> </w:t>
      </w:r>
      <w:r w:rsidR="00E12B26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Moncton la </w:t>
      </w:r>
      <w:r w:rsidR="00B96313">
        <w:rPr>
          <w:rFonts w:ascii="Century Gothic" w:hAnsi="Century Gothic" w:cs="Arial"/>
          <w:color w:val="000000"/>
        </w:rPr>
        <w:t>dernière</w:t>
      </w:r>
      <w:r>
        <w:rPr>
          <w:rFonts w:ascii="Century Gothic" w:hAnsi="Century Gothic" w:cs="Arial"/>
          <w:color w:val="000000"/>
        </w:rPr>
        <w:t xml:space="preserve"> semaine de mars.</w:t>
      </w:r>
    </w:p>
    <w:p w14:paraId="00D9F341" w14:textId="16945426" w:rsidR="00E11A73" w:rsidRDefault="00E11A73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Aujourd’hui </w:t>
      </w:r>
      <w:r w:rsidR="00A11DC0">
        <w:rPr>
          <w:rFonts w:ascii="Century Gothic" w:hAnsi="Century Gothic" w:cs="Arial"/>
          <w:color w:val="000000"/>
        </w:rPr>
        <w:t xml:space="preserve">le comité a eu une </w:t>
      </w:r>
      <w:r>
        <w:rPr>
          <w:rFonts w:ascii="Century Gothic" w:hAnsi="Century Gothic" w:cs="Arial"/>
          <w:color w:val="000000"/>
        </w:rPr>
        <w:t xml:space="preserve">rencontre avec les entreprises </w:t>
      </w:r>
      <w:r w:rsidR="00A11DC0">
        <w:rPr>
          <w:rFonts w:ascii="Century Gothic" w:hAnsi="Century Gothic" w:cs="Arial"/>
          <w:color w:val="000000"/>
        </w:rPr>
        <w:t>impliquées</w:t>
      </w:r>
      <w:r>
        <w:rPr>
          <w:rFonts w:ascii="Century Gothic" w:hAnsi="Century Gothic" w:cs="Arial"/>
          <w:color w:val="000000"/>
        </w:rPr>
        <w:t xml:space="preserve"> pour la construction du parc.  </w:t>
      </w:r>
    </w:p>
    <w:p w14:paraId="58C028AB" w14:textId="17ECA73F" w:rsidR="00E11A73" w:rsidRDefault="00B96313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Préparation</w:t>
      </w:r>
      <w:r w:rsidR="00E11A73">
        <w:rPr>
          <w:rFonts w:ascii="Century Gothic" w:hAnsi="Century Gothic" w:cs="Arial"/>
          <w:color w:val="000000"/>
        </w:rPr>
        <w:t xml:space="preserve"> du terrain</w:t>
      </w:r>
      <w:r w:rsidR="00A11DC0">
        <w:rPr>
          <w:rFonts w:ascii="Century Gothic" w:hAnsi="Century Gothic" w:cs="Arial"/>
          <w:color w:val="000000"/>
        </w:rPr>
        <w:t>-</w:t>
      </w:r>
      <w:r w:rsidR="00E11A73">
        <w:rPr>
          <w:rFonts w:ascii="Century Gothic" w:hAnsi="Century Gothic" w:cs="Arial"/>
          <w:color w:val="000000"/>
        </w:rPr>
        <w:t xml:space="preserve"> mai.</w:t>
      </w:r>
    </w:p>
    <w:p w14:paraId="5CFDE99C" w14:textId="32080A1C" w:rsidR="00E11A73" w:rsidRDefault="00E11A73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Confirmation des dates de </w:t>
      </w:r>
      <w:r w:rsidR="00B96313">
        <w:rPr>
          <w:rFonts w:ascii="Century Gothic" w:hAnsi="Century Gothic" w:cs="Arial"/>
          <w:color w:val="000000"/>
        </w:rPr>
        <w:t>début</w:t>
      </w:r>
      <w:r>
        <w:rPr>
          <w:rFonts w:ascii="Century Gothic" w:hAnsi="Century Gothic" w:cs="Arial"/>
          <w:color w:val="000000"/>
        </w:rPr>
        <w:t xml:space="preserve"> du projet</w:t>
      </w:r>
      <w:r w:rsidR="00A11DC0">
        <w:rPr>
          <w:rFonts w:ascii="Century Gothic" w:hAnsi="Century Gothic" w:cs="Arial"/>
          <w:color w:val="000000"/>
        </w:rPr>
        <w:t xml:space="preserve"> de construction du parc</w:t>
      </w:r>
      <w:r>
        <w:rPr>
          <w:rFonts w:ascii="Century Gothic" w:hAnsi="Century Gothic" w:cs="Arial"/>
          <w:color w:val="000000"/>
        </w:rPr>
        <w:t xml:space="preserve"> (mi-juin).  On estime 6 semaines pour la construction (fin juillet).</w:t>
      </w:r>
    </w:p>
    <w:p w14:paraId="26549B09" w14:textId="45CFF636" w:rsidR="00E11A73" w:rsidRDefault="00E11A73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Aviser qu</w:t>
      </w:r>
      <w:r w:rsidR="00EC3469">
        <w:rPr>
          <w:rFonts w:ascii="Century Gothic" w:hAnsi="Century Gothic" w:cs="Arial"/>
          <w:color w:val="000000"/>
        </w:rPr>
        <w:t>’aucune</w:t>
      </w:r>
      <w:r>
        <w:rPr>
          <w:rFonts w:ascii="Century Gothic" w:hAnsi="Century Gothic" w:cs="Arial"/>
          <w:color w:val="000000"/>
        </w:rPr>
        <w:t xml:space="preserve"> personne peut marcher sur la surface de </w:t>
      </w:r>
      <w:r w:rsidR="00B96313">
        <w:rPr>
          <w:rFonts w:ascii="Century Gothic" w:hAnsi="Century Gothic" w:cs="Arial"/>
          <w:color w:val="000000"/>
        </w:rPr>
        <w:t>caoutchouc</w:t>
      </w:r>
      <w:r>
        <w:rPr>
          <w:rFonts w:ascii="Century Gothic" w:hAnsi="Century Gothic" w:cs="Arial"/>
          <w:color w:val="000000"/>
        </w:rPr>
        <w:t xml:space="preserve"> pour 24 heures une fois </w:t>
      </w:r>
      <w:r w:rsidR="00A11DC0">
        <w:rPr>
          <w:rFonts w:ascii="Century Gothic" w:hAnsi="Century Gothic" w:cs="Arial"/>
          <w:color w:val="000000"/>
        </w:rPr>
        <w:t xml:space="preserve">la surface </w:t>
      </w:r>
      <w:r>
        <w:rPr>
          <w:rFonts w:ascii="Century Gothic" w:hAnsi="Century Gothic" w:cs="Arial"/>
          <w:color w:val="000000"/>
        </w:rPr>
        <w:t>terminer</w:t>
      </w:r>
      <w:r w:rsidR="00A11DC0">
        <w:rPr>
          <w:rFonts w:ascii="Century Gothic" w:hAnsi="Century Gothic" w:cs="Arial"/>
          <w:color w:val="000000"/>
        </w:rPr>
        <w:t xml:space="preserve"> alors une surveillance de 24 heures sera requise pour cette </w:t>
      </w:r>
      <w:r w:rsidR="007248B8">
        <w:rPr>
          <w:rFonts w:ascii="Century Gothic" w:hAnsi="Century Gothic" w:cs="Arial"/>
          <w:color w:val="000000"/>
        </w:rPr>
        <w:t>journée</w:t>
      </w:r>
      <w:r w:rsidR="00A11DC0">
        <w:rPr>
          <w:rFonts w:ascii="Century Gothic" w:hAnsi="Century Gothic" w:cs="Arial"/>
          <w:color w:val="000000"/>
        </w:rPr>
        <w:t>/nuit.</w:t>
      </w:r>
    </w:p>
    <w:p w14:paraId="29D4DF78" w14:textId="696566B7" w:rsidR="00E11A73" w:rsidRDefault="00E11A73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Affiches et</w:t>
      </w:r>
      <w:r w:rsidR="00D96DA9">
        <w:rPr>
          <w:rFonts w:ascii="Century Gothic" w:hAnsi="Century Gothic" w:cs="Arial"/>
          <w:color w:val="000000"/>
        </w:rPr>
        <w:t>c.</w:t>
      </w:r>
      <w:r>
        <w:rPr>
          <w:rFonts w:ascii="Century Gothic" w:hAnsi="Century Gothic" w:cs="Arial"/>
          <w:color w:val="000000"/>
        </w:rPr>
        <w:t xml:space="preserve"> seront </w:t>
      </w:r>
      <w:r w:rsidR="00B96313">
        <w:rPr>
          <w:rFonts w:ascii="Century Gothic" w:hAnsi="Century Gothic" w:cs="Arial"/>
          <w:color w:val="000000"/>
        </w:rPr>
        <w:t>compléter</w:t>
      </w:r>
      <w:r>
        <w:rPr>
          <w:rFonts w:ascii="Century Gothic" w:hAnsi="Century Gothic" w:cs="Arial"/>
          <w:color w:val="000000"/>
        </w:rPr>
        <w:t xml:space="preserve"> en aout</w:t>
      </w:r>
      <w:r w:rsidR="00EC3469">
        <w:rPr>
          <w:rFonts w:ascii="Century Gothic" w:hAnsi="Century Gothic" w:cs="Arial"/>
          <w:color w:val="000000"/>
        </w:rPr>
        <w:t>,</w:t>
      </w:r>
      <w:r>
        <w:rPr>
          <w:rFonts w:ascii="Century Gothic" w:hAnsi="Century Gothic" w:cs="Arial"/>
          <w:color w:val="000000"/>
        </w:rPr>
        <w:t xml:space="preserve"> avec l’objectif </w:t>
      </w:r>
      <w:r w:rsidR="00EC3469">
        <w:rPr>
          <w:rFonts w:ascii="Century Gothic" w:hAnsi="Century Gothic" w:cs="Arial"/>
          <w:color w:val="000000"/>
        </w:rPr>
        <w:t xml:space="preserve">d’avoir tout </w:t>
      </w:r>
      <w:r w:rsidR="0098315C">
        <w:rPr>
          <w:rFonts w:ascii="Century Gothic" w:hAnsi="Century Gothic" w:cs="Arial"/>
          <w:color w:val="000000"/>
        </w:rPr>
        <w:t>compléter avant</w:t>
      </w:r>
      <w:r>
        <w:rPr>
          <w:rFonts w:ascii="Century Gothic" w:hAnsi="Century Gothic" w:cs="Arial"/>
          <w:color w:val="000000"/>
        </w:rPr>
        <w:t xml:space="preserve"> la </w:t>
      </w:r>
      <w:r w:rsidR="00B96313">
        <w:rPr>
          <w:rFonts w:ascii="Century Gothic" w:hAnsi="Century Gothic" w:cs="Arial"/>
          <w:color w:val="000000"/>
        </w:rPr>
        <w:t>rentrée</w:t>
      </w:r>
      <w:r>
        <w:rPr>
          <w:rFonts w:ascii="Century Gothic" w:hAnsi="Century Gothic" w:cs="Arial"/>
          <w:color w:val="000000"/>
        </w:rPr>
        <w:t xml:space="preserve"> scolaire</w:t>
      </w:r>
      <w:r w:rsidR="0098315C">
        <w:rPr>
          <w:rFonts w:ascii="Century Gothic" w:hAnsi="Century Gothic" w:cs="Arial"/>
          <w:color w:val="000000"/>
        </w:rPr>
        <w:t>.</w:t>
      </w:r>
    </w:p>
    <w:p w14:paraId="2A5230E5" w14:textId="7B690CBB" w:rsidR="005E08E5" w:rsidRPr="00A11DC0" w:rsidRDefault="00D96DA9" w:rsidP="002A4A6E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 w:rsidRPr="00A11DC0">
        <w:rPr>
          <w:rFonts w:ascii="Century Gothic" w:hAnsi="Century Gothic" w:cs="Arial"/>
          <w:color w:val="000000"/>
        </w:rPr>
        <w:t>Loterie GD 250- Grand total du profit après les dépenses: $32456.61, $16228.30 pour PCA Grande-Digue ACP, $16228.31 pour l’école Grande-Digue</w:t>
      </w:r>
      <w:r w:rsidR="00EE571F" w:rsidRPr="00A11DC0">
        <w:rPr>
          <w:rFonts w:ascii="Century Gothic" w:hAnsi="Century Gothic" w:cs="Arial"/>
          <w:color w:val="000000"/>
        </w:rPr>
        <w:t>.  De ces montants $1840 sera pour le voyage des 8</w:t>
      </w:r>
      <w:r w:rsidR="00EE571F" w:rsidRPr="00A11DC0">
        <w:rPr>
          <w:rFonts w:ascii="Century Gothic" w:hAnsi="Century Gothic" w:cs="Arial"/>
          <w:color w:val="000000"/>
          <w:vertAlign w:val="superscript"/>
        </w:rPr>
        <w:t>e</w:t>
      </w:r>
      <w:r w:rsidR="00EE571F" w:rsidRPr="00A11DC0">
        <w:rPr>
          <w:rFonts w:ascii="Century Gothic" w:hAnsi="Century Gothic" w:cs="Arial"/>
          <w:color w:val="000000"/>
        </w:rPr>
        <w:t>.</w:t>
      </w:r>
      <w:bookmarkEnd w:id="1"/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</w:r>
      <w:r w:rsidR="005E08E5" w:rsidRPr="00A11DC0">
        <w:rPr>
          <w:rFonts w:ascii="Century Gothic" w:hAnsi="Century Gothic" w:cs="Calibri Light"/>
          <w:iCs/>
        </w:rPr>
        <w:tab/>
        <w:t xml:space="preserve">     </w:t>
      </w:r>
    </w:p>
    <w:p w14:paraId="4C380BDB" w14:textId="031A4D1A" w:rsidR="005E08E5" w:rsidRPr="00D96DA9" w:rsidRDefault="005E08E5" w:rsidP="005E08E5">
      <w:pPr>
        <w:pStyle w:val="NormalWeb"/>
        <w:ind w:left="1080"/>
        <w:rPr>
          <w:rFonts w:ascii="Century Gothic" w:hAnsi="Century Gothic" w:cs="Arial"/>
          <w:color w:val="000000"/>
        </w:rPr>
      </w:pPr>
    </w:p>
    <w:p w14:paraId="7B67AF24" w14:textId="4204FCA5" w:rsidR="00ED094B" w:rsidRPr="009F55CF" w:rsidRDefault="00D04EFD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6</w:t>
      </w:r>
      <w:r w:rsidR="00ED094B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.   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Dates de</w:t>
      </w:r>
      <w:r w:rsidR="00277E51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la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p</w:t>
      </w:r>
      <w:r w:rsidR="005141BB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rochaine</w:t>
      </w:r>
      <w:r w:rsidR="005141BB" w:rsidRPr="005141BB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rencontre</w:t>
      </w:r>
      <w:r w:rsidR="00401DE8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et format</w:t>
      </w:r>
    </w:p>
    <w:p w14:paraId="7D363CCE" w14:textId="3F8E7796" w:rsidR="007B2914" w:rsidRPr="005141BB" w:rsidRDefault="007B2914" w:rsidP="005141BB">
      <w:pPr>
        <w:rPr>
          <w:rFonts w:ascii="Century Gothic" w:hAnsi="Century Gothic" w:cs="Arial"/>
          <w:b/>
          <w:iCs/>
          <w:sz w:val="22"/>
          <w:szCs w:val="22"/>
          <w:lang w:val="fr-CA"/>
        </w:rPr>
      </w:pPr>
    </w:p>
    <w:p w14:paraId="220D4D5D" w14:textId="03484B7C" w:rsidR="00826B3D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Juin 7, 2023 (format présentiel)</w:t>
      </w:r>
    </w:p>
    <w:p w14:paraId="2817BC5F" w14:textId="77777777" w:rsidR="002D752B" w:rsidRPr="005141BB" w:rsidRDefault="002D752B" w:rsidP="002D752B">
      <w:pPr>
        <w:pStyle w:val="ListParagraph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438F63BE" w14:textId="14A1816F" w:rsidR="0027786F" w:rsidRPr="005141BB" w:rsidRDefault="00D04EFD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7</w:t>
      </w:r>
      <w:r w:rsidR="00C66951" w:rsidRPr="005141BB">
        <w:rPr>
          <w:rFonts w:ascii="Century Gothic" w:hAnsi="Century Gothic" w:cs="Arial"/>
          <w:iCs/>
          <w:sz w:val="22"/>
          <w:szCs w:val="22"/>
          <w:lang w:val="fr-CA"/>
        </w:rPr>
        <w:t>.</w:t>
      </w:r>
      <w:r w:rsidR="00003A29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 </w:t>
      </w:r>
      <w:r w:rsidR="00AD6956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Ajournement</w:t>
      </w:r>
      <w:r w:rsidR="005679BF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(20h)</w:t>
      </w:r>
    </w:p>
    <w:p w14:paraId="6EF24E6E" w14:textId="77777777" w:rsidR="00906184" w:rsidRPr="005141BB" w:rsidRDefault="00906184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60B7CD11" w14:textId="63690882" w:rsidR="00906184" w:rsidRPr="005141BB" w:rsidRDefault="0095483E" w:rsidP="009012D1">
      <w:pPr>
        <w:pStyle w:val="ListParagraph"/>
        <w:numPr>
          <w:ilvl w:val="0"/>
          <w:numId w:val="13"/>
        </w:num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Réunion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ajournée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C32BC7" w:rsidRPr="005141BB">
        <w:rPr>
          <w:rFonts w:ascii="Century Gothic" w:hAnsi="Century Gothic" w:cs="Arial"/>
          <w:iCs/>
          <w:sz w:val="22"/>
          <w:szCs w:val="22"/>
          <w:lang w:val="fr-CA"/>
        </w:rPr>
        <w:t>à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986317">
        <w:rPr>
          <w:rFonts w:ascii="Century Gothic" w:hAnsi="Century Gothic" w:cs="Arial"/>
          <w:iCs/>
          <w:sz w:val="22"/>
          <w:szCs w:val="22"/>
          <w:lang w:val="fr-CA"/>
        </w:rPr>
        <w:t>19h</w:t>
      </w:r>
      <w:r w:rsidR="0083705C">
        <w:rPr>
          <w:rFonts w:ascii="Century Gothic" w:hAnsi="Century Gothic" w:cs="Arial"/>
          <w:iCs/>
          <w:sz w:val="22"/>
          <w:szCs w:val="22"/>
          <w:lang w:val="fr-CA"/>
        </w:rPr>
        <w:t>5</w:t>
      </w:r>
      <w:r w:rsidR="008E41D2">
        <w:rPr>
          <w:rFonts w:ascii="Century Gothic" w:hAnsi="Century Gothic" w:cs="Arial"/>
          <w:iCs/>
          <w:sz w:val="22"/>
          <w:szCs w:val="22"/>
          <w:lang w:val="fr-CA"/>
        </w:rPr>
        <w:t>5</w:t>
      </w:r>
    </w:p>
    <w:sectPr w:rsidR="00906184" w:rsidRPr="005141BB" w:rsidSect="001B57E7">
      <w:type w:val="continuous"/>
      <w:pgSz w:w="12240" w:h="15840"/>
      <w:pgMar w:top="17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B2B8" w14:textId="77777777" w:rsidR="006263EB" w:rsidRDefault="006263EB" w:rsidP="00AC05B4">
      <w:r>
        <w:separator/>
      </w:r>
    </w:p>
  </w:endnote>
  <w:endnote w:type="continuationSeparator" w:id="0">
    <w:p w14:paraId="6EBD8794" w14:textId="77777777" w:rsidR="006263EB" w:rsidRDefault="006263EB" w:rsidP="00A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6507" w14:textId="77777777" w:rsidR="00756832" w:rsidRDefault="0075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C4E1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365, route 530, Grande-Digue (N.-B.)  E4R 5C8  •  tél. : (506) 533-3399  •  téléc. : (506) 533-3398</w:t>
    </w:r>
  </w:p>
  <w:p w14:paraId="55EDF827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courriel : ecole.grandedigue@nbed.nb.ca  •  site web : grande-digue.nbed.nb.ca</w:t>
    </w:r>
  </w:p>
  <w:p w14:paraId="2555D94B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Denise Richard</w:t>
    </w: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, directrice </w:t>
    </w: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•  Jean-Marc O’Brien. Directeur adjoint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A79B" w14:textId="77777777" w:rsidR="00756832" w:rsidRDefault="0075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26EA" w14:textId="77777777" w:rsidR="006263EB" w:rsidRDefault="006263EB" w:rsidP="00AC05B4">
      <w:r>
        <w:separator/>
      </w:r>
    </w:p>
  </w:footnote>
  <w:footnote w:type="continuationSeparator" w:id="0">
    <w:p w14:paraId="4E06C39A" w14:textId="77777777" w:rsidR="006263EB" w:rsidRDefault="006263EB" w:rsidP="00A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8420" w14:textId="77777777" w:rsidR="00756832" w:rsidRDefault="0075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200" w14:textId="77777777" w:rsidR="00756832" w:rsidRDefault="00756832">
    <w:pPr>
      <w:pStyle w:val="Header"/>
    </w:pPr>
    <w:r w:rsidRPr="00965A0A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6CE29F6" wp14:editId="2E2C7E50">
          <wp:simplePos x="0" y="0"/>
          <wp:positionH relativeFrom="column">
            <wp:posOffset>-609600</wp:posOffset>
          </wp:positionH>
          <wp:positionV relativeFrom="paragraph">
            <wp:posOffset>-440055</wp:posOffset>
          </wp:positionV>
          <wp:extent cx="7690485" cy="1666875"/>
          <wp:effectExtent l="0" t="0" r="5715" b="9525"/>
          <wp:wrapThrough wrapText="bothSides">
            <wp:wrapPolygon edited="0">
              <wp:start x="0" y="0"/>
              <wp:lineTo x="0" y="21477"/>
              <wp:lineTo x="21563" y="21477"/>
              <wp:lineTo x="215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5"/>
                  <a:stretch/>
                </pic:blipFill>
                <pic:spPr bwMode="auto">
                  <a:xfrm>
                    <a:off x="0" y="0"/>
                    <a:ext cx="7690485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0424" w14:textId="77777777" w:rsidR="00756832" w:rsidRDefault="00756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05"/>
    <w:multiLevelType w:val="hybridMultilevel"/>
    <w:tmpl w:val="DF487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E18"/>
    <w:multiLevelType w:val="hybridMultilevel"/>
    <w:tmpl w:val="C11CE842"/>
    <w:lvl w:ilvl="0" w:tplc="B150D98E">
      <w:start w:val="1"/>
      <w:numFmt w:val="bullet"/>
      <w:lvlText w:val="-"/>
      <w:lvlJc w:val="left"/>
      <w:pPr>
        <w:ind w:left="1800" w:hanging="360"/>
      </w:pPr>
      <w:rPr>
        <w:rFonts w:ascii="Comic Sans MS" w:eastAsia="MS Mincho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371FE"/>
    <w:multiLevelType w:val="hybridMultilevel"/>
    <w:tmpl w:val="DEBA2A04"/>
    <w:lvl w:ilvl="0" w:tplc="401CE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02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A6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45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EB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0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E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23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2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DA4"/>
    <w:multiLevelType w:val="hybridMultilevel"/>
    <w:tmpl w:val="DCB0F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074B"/>
    <w:multiLevelType w:val="hybridMultilevel"/>
    <w:tmpl w:val="CC2065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7D18"/>
    <w:multiLevelType w:val="multilevel"/>
    <w:tmpl w:val="338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308AB"/>
    <w:multiLevelType w:val="hybridMultilevel"/>
    <w:tmpl w:val="974A93FC"/>
    <w:lvl w:ilvl="0" w:tplc="9BC8C0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6AE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4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D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EB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61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B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4D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A8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021"/>
    <w:multiLevelType w:val="hybridMultilevel"/>
    <w:tmpl w:val="92984C1A"/>
    <w:lvl w:ilvl="0" w:tplc="1D5212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525A2"/>
    <w:multiLevelType w:val="hybridMultilevel"/>
    <w:tmpl w:val="78D04882"/>
    <w:lvl w:ilvl="0" w:tplc="D07E2CC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92580"/>
    <w:multiLevelType w:val="hybridMultilevel"/>
    <w:tmpl w:val="D6783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7E73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12D8"/>
    <w:multiLevelType w:val="hybridMultilevel"/>
    <w:tmpl w:val="9B00D998"/>
    <w:lvl w:ilvl="0" w:tplc="52C49F48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D1E94"/>
    <w:multiLevelType w:val="hybridMultilevel"/>
    <w:tmpl w:val="7C7E4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4A5506"/>
    <w:multiLevelType w:val="hybridMultilevel"/>
    <w:tmpl w:val="FE28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9F4"/>
    <w:multiLevelType w:val="hybridMultilevel"/>
    <w:tmpl w:val="B7E2D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C84D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3D0A77C">
      <w:start w:val="1"/>
      <w:numFmt w:val="lowerLetter"/>
      <w:lvlText w:val="(%3)"/>
      <w:lvlJc w:val="left"/>
      <w:pPr>
        <w:tabs>
          <w:tab w:val="num" w:pos="2568"/>
        </w:tabs>
        <w:ind w:left="2568" w:hanging="408"/>
      </w:pPr>
      <w:rPr>
        <w:rFonts w:ascii="Comic Sans MS" w:eastAsia="Times New Roman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8F52BB"/>
    <w:multiLevelType w:val="hybridMultilevel"/>
    <w:tmpl w:val="16FE5D9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759A2"/>
    <w:multiLevelType w:val="hybridMultilevel"/>
    <w:tmpl w:val="D60C1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97B51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05A72"/>
    <w:multiLevelType w:val="hybridMultilevel"/>
    <w:tmpl w:val="205A7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2F71"/>
    <w:multiLevelType w:val="hybridMultilevel"/>
    <w:tmpl w:val="C40EF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D1060"/>
    <w:multiLevelType w:val="hybridMultilevel"/>
    <w:tmpl w:val="1264F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F83138E"/>
    <w:multiLevelType w:val="hybridMultilevel"/>
    <w:tmpl w:val="A78427F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43B1E27"/>
    <w:multiLevelType w:val="hybridMultilevel"/>
    <w:tmpl w:val="CEF8BA42"/>
    <w:lvl w:ilvl="0" w:tplc="43EAE7A2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04767"/>
    <w:multiLevelType w:val="hybridMultilevel"/>
    <w:tmpl w:val="F8A20178"/>
    <w:lvl w:ilvl="0" w:tplc="9A1220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65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9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4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D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34B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3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6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E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3366"/>
    <w:multiLevelType w:val="hybridMultilevel"/>
    <w:tmpl w:val="3F76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F651A"/>
    <w:multiLevelType w:val="hybridMultilevel"/>
    <w:tmpl w:val="D48EC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56A2D"/>
    <w:multiLevelType w:val="hybridMultilevel"/>
    <w:tmpl w:val="309AF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40583"/>
    <w:multiLevelType w:val="hybridMultilevel"/>
    <w:tmpl w:val="2662E1E0"/>
    <w:lvl w:ilvl="0" w:tplc="81F28C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63A48"/>
    <w:multiLevelType w:val="hybridMultilevel"/>
    <w:tmpl w:val="46408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133645"/>
    <w:multiLevelType w:val="hybridMultilevel"/>
    <w:tmpl w:val="7FA2CDEE"/>
    <w:lvl w:ilvl="0" w:tplc="C8C6EA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202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8F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E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099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A3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E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E8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AE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57A7"/>
    <w:multiLevelType w:val="hybridMultilevel"/>
    <w:tmpl w:val="CB147128"/>
    <w:lvl w:ilvl="0" w:tplc="73D8B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6F59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1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2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08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27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3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0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2918">
    <w:abstractNumId w:val="14"/>
  </w:num>
  <w:num w:numId="2" w16cid:durableId="622080946">
    <w:abstractNumId w:val="11"/>
  </w:num>
  <w:num w:numId="3" w16cid:durableId="332684079">
    <w:abstractNumId w:val="22"/>
  </w:num>
  <w:num w:numId="4" w16cid:durableId="462190754">
    <w:abstractNumId w:val="7"/>
  </w:num>
  <w:num w:numId="5" w16cid:durableId="1600335659">
    <w:abstractNumId w:val="1"/>
  </w:num>
  <w:num w:numId="6" w16cid:durableId="1584410432">
    <w:abstractNumId w:val="27"/>
  </w:num>
  <w:num w:numId="7" w16cid:durableId="1941061166">
    <w:abstractNumId w:val="8"/>
  </w:num>
  <w:num w:numId="8" w16cid:durableId="524248975">
    <w:abstractNumId w:val="24"/>
  </w:num>
  <w:num w:numId="9" w16cid:durableId="1533372949">
    <w:abstractNumId w:val="9"/>
  </w:num>
  <w:num w:numId="10" w16cid:durableId="2136362759">
    <w:abstractNumId w:val="17"/>
  </w:num>
  <w:num w:numId="11" w16cid:durableId="1279069995">
    <w:abstractNumId w:val="28"/>
  </w:num>
  <w:num w:numId="12" w16cid:durableId="645429201">
    <w:abstractNumId w:val="26"/>
  </w:num>
  <w:num w:numId="13" w16cid:durableId="1821845551">
    <w:abstractNumId w:val="10"/>
  </w:num>
  <w:num w:numId="14" w16cid:durableId="1567572833">
    <w:abstractNumId w:val="20"/>
  </w:num>
  <w:num w:numId="15" w16cid:durableId="439837787">
    <w:abstractNumId w:val="16"/>
  </w:num>
  <w:num w:numId="16" w16cid:durableId="433328625">
    <w:abstractNumId w:val="12"/>
  </w:num>
  <w:num w:numId="17" w16cid:durableId="913200174">
    <w:abstractNumId w:val="18"/>
  </w:num>
  <w:num w:numId="18" w16cid:durableId="1466241494">
    <w:abstractNumId w:val="21"/>
  </w:num>
  <w:num w:numId="19" w16cid:durableId="2075155996">
    <w:abstractNumId w:val="4"/>
  </w:num>
  <w:num w:numId="20" w16cid:durableId="2134245457">
    <w:abstractNumId w:val="3"/>
  </w:num>
  <w:num w:numId="21" w16cid:durableId="1055202823">
    <w:abstractNumId w:val="0"/>
  </w:num>
  <w:num w:numId="22" w16cid:durableId="169150255">
    <w:abstractNumId w:val="19"/>
  </w:num>
  <w:num w:numId="23" w16cid:durableId="663316833">
    <w:abstractNumId w:val="2"/>
  </w:num>
  <w:num w:numId="24" w16cid:durableId="1366565007">
    <w:abstractNumId w:val="30"/>
  </w:num>
  <w:num w:numId="25" w16cid:durableId="1878660539">
    <w:abstractNumId w:val="6"/>
  </w:num>
  <w:num w:numId="26" w16cid:durableId="1277062717">
    <w:abstractNumId w:val="23"/>
  </w:num>
  <w:num w:numId="27" w16cid:durableId="2007125875">
    <w:abstractNumId w:val="29"/>
  </w:num>
  <w:num w:numId="28" w16cid:durableId="992563500">
    <w:abstractNumId w:val="5"/>
  </w:num>
  <w:num w:numId="29" w16cid:durableId="1397585111">
    <w:abstractNumId w:val="13"/>
  </w:num>
  <w:num w:numId="30" w16cid:durableId="850070024">
    <w:abstractNumId w:val="15"/>
  </w:num>
  <w:num w:numId="31" w16cid:durableId="1210480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B4"/>
    <w:rsid w:val="00001969"/>
    <w:rsid w:val="00002FBC"/>
    <w:rsid w:val="00003A29"/>
    <w:rsid w:val="000046FC"/>
    <w:rsid w:val="000073C6"/>
    <w:rsid w:val="00010757"/>
    <w:rsid w:val="00015BF0"/>
    <w:rsid w:val="000336FC"/>
    <w:rsid w:val="00040C9B"/>
    <w:rsid w:val="00044D21"/>
    <w:rsid w:val="00044F68"/>
    <w:rsid w:val="0004563A"/>
    <w:rsid w:val="00045E6F"/>
    <w:rsid w:val="00050E43"/>
    <w:rsid w:val="00053A4D"/>
    <w:rsid w:val="0005416F"/>
    <w:rsid w:val="00055B98"/>
    <w:rsid w:val="000568A6"/>
    <w:rsid w:val="00060EB1"/>
    <w:rsid w:val="0006315E"/>
    <w:rsid w:val="000645BC"/>
    <w:rsid w:val="00066DC9"/>
    <w:rsid w:val="0006765A"/>
    <w:rsid w:val="0008220D"/>
    <w:rsid w:val="00082703"/>
    <w:rsid w:val="00093573"/>
    <w:rsid w:val="0009366F"/>
    <w:rsid w:val="00093715"/>
    <w:rsid w:val="000B0605"/>
    <w:rsid w:val="000B357E"/>
    <w:rsid w:val="000B6AD9"/>
    <w:rsid w:val="000C6C8C"/>
    <w:rsid w:val="000E008D"/>
    <w:rsid w:val="000E2868"/>
    <w:rsid w:val="000E39DE"/>
    <w:rsid w:val="000F3493"/>
    <w:rsid w:val="000F441D"/>
    <w:rsid w:val="00107EBD"/>
    <w:rsid w:val="00110614"/>
    <w:rsid w:val="0012442E"/>
    <w:rsid w:val="00124715"/>
    <w:rsid w:val="00131225"/>
    <w:rsid w:val="00135903"/>
    <w:rsid w:val="00136536"/>
    <w:rsid w:val="00142F6C"/>
    <w:rsid w:val="00161815"/>
    <w:rsid w:val="0016515F"/>
    <w:rsid w:val="0016598D"/>
    <w:rsid w:val="00171398"/>
    <w:rsid w:val="0017555B"/>
    <w:rsid w:val="00185015"/>
    <w:rsid w:val="00187F41"/>
    <w:rsid w:val="00190B21"/>
    <w:rsid w:val="00192523"/>
    <w:rsid w:val="001A0083"/>
    <w:rsid w:val="001A37A9"/>
    <w:rsid w:val="001A3F81"/>
    <w:rsid w:val="001B10E9"/>
    <w:rsid w:val="001B19C8"/>
    <w:rsid w:val="001B5475"/>
    <w:rsid w:val="001B57E7"/>
    <w:rsid w:val="001B7A63"/>
    <w:rsid w:val="001C3288"/>
    <w:rsid w:val="001D4934"/>
    <w:rsid w:val="001D67CB"/>
    <w:rsid w:val="001E393D"/>
    <w:rsid w:val="001E3E3D"/>
    <w:rsid w:val="001E6F59"/>
    <w:rsid w:val="001F0A42"/>
    <w:rsid w:val="001F3092"/>
    <w:rsid w:val="001F49BF"/>
    <w:rsid w:val="002010C9"/>
    <w:rsid w:val="00202DE9"/>
    <w:rsid w:val="00202E1D"/>
    <w:rsid w:val="0020575E"/>
    <w:rsid w:val="00206D0D"/>
    <w:rsid w:val="002074B7"/>
    <w:rsid w:val="00207E64"/>
    <w:rsid w:val="00226263"/>
    <w:rsid w:val="00233DC7"/>
    <w:rsid w:val="00235277"/>
    <w:rsid w:val="00235A66"/>
    <w:rsid w:val="00237181"/>
    <w:rsid w:val="00244AA2"/>
    <w:rsid w:val="00253273"/>
    <w:rsid w:val="00261737"/>
    <w:rsid w:val="00271E3A"/>
    <w:rsid w:val="00274ECF"/>
    <w:rsid w:val="0027786F"/>
    <w:rsid w:val="00277E51"/>
    <w:rsid w:val="00280682"/>
    <w:rsid w:val="00281049"/>
    <w:rsid w:val="00291327"/>
    <w:rsid w:val="002A02F9"/>
    <w:rsid w:val="002A26CE"/>
    <w:rsid w:val="002C1206"/>
    <w:rsid w:val="002C17EC"/>
    <w:rsid w:val="002C3C04"/>
    <w:rsid w:val="002D752B"/>
    <w:rsid w:val="002E11D3"/>
    <w:rsid w:val="002E470C"/>
    <w:rsid w:val="002E6FF4"/>
    <w:rsid w:val="003044D3"/>
    <w:rsid w:val="00306DDE"/>
    <w:rsid w:val="00307A62"/>
    <w:rsid w:val="003108EA"/>
    <w:rsid w:val="00311E81"/>
    <w:rsid w:val="00321EE7"/>
    <w:rsid w:val="00325EA9"/>
    <w:rsid w:val="00326E97"/>
    <w:rsid w:val="003349FE"/>
    <w:rsid w:val="00341B5C"/>
    <w:rsid w:val="00342483"/>
    <w:rsid w:val="00344979"/>
    <w:rsid w:val="003467D8"/>
    <w:rsid w:val="003473D8"/>
    <w:rsid w:val="00351A58"/>
    <w:rsid w:val="00351C29"/>
    <w:rsid w:val="00356AA8"/>
    <w:rsid w:val="00360AB4"/>
    <w:rsid w:val="00364278"/>
    <w:rsid w:val="00364C92"/>
    <w:rsid w:val="003652F2"/>
    <w:rsid w:val="0036560D"/>
    <w:rsid w:val="00365E12"/>
    <w:rsid w:val="0036664B"/>
    <w:rsid w:val="003730CF"/>
    <w:rsid w:val="00381C5D"/>
    <w:rsid w:val="00383CFF"/>
    <w:rsid w:val="00393459"/>
    <w:rsid w:val="0039486E"/>
    <w:rsid w:val="003952F4"/>
    <w:rsid w:val="00395CBE"/>
    <w:rsid w:val="003963CE"/>
    <w:rsid w:val="0039794C"/>
    <w:rsid w:val="003A5516"/>
    <w:rsid w:val="003A787E"/>
    <w:rsid w:val="003B01BA"/>
    <w:rsid w:val="003B1E88"/>
    <w:rsid w:val="003B205D"/>
    <w:rsid w:val="003B3737"/>
    <w:rsid w:val="003C0D45"/>
    <w:rsid w:val="003D53B6"/>
    <w:rsid w:val="003E3823"/>
    <w:rsid w:val="00401DE8"/>
    <w:rsid w:val="0040202A"/>
    <w:rsid w:val="00410A60"/>
    <w:rsid w:val="004115C9"/>
    <w:rsid w:val="0041681F"/>
    <w:rsid w:val="004345F2"/>
    <w:rsid w:val="004366A6"/>
    <w:rsid w:val="0044379B"/>
    <w:rsid w:val="004476B4"/>
    <w:rsid w:val="00447A42"/>
    <w:rsid w:val="00451169"/>
    <w:rsid w:val="00453F48"/>
    <w:rsid w:val="00455EB3"/>
    <w:rsid w:val="0045631F"/>
    <w:rsid w:val="00460F99"/>
    <w:rsid w:val="004632F8"/>
    <w:rsid w:val="00473273"/>
    <w:rsid w:val="004739F9"/>
    <w:rsid w:val="00473B82"/>
    <w:rsid w:val="00474DD3"/>
    <w:rsid w:val="004769A4"/>
    <w:rsid w:val="004818A8"/>
    <w:rsid w:val="00482267"/>
    <w:rsid w:val="00486FEF"/>
    <w:rsid w:val="004947CF"/>
    <w:rsid w:val="004A2548"/>
    <w:rsid w:val="004B2FFF"/>
    <w:rsid w:val="004C2B7B"/>
    <w:rsid w:val="004D145B"/>
    <w:rsid w:val="004E1F24"/>
    <w:rsid w:val="004F010E"/>
    <w:rsid w:val="004F0615"/>
    <w:rsid w:val="004F3757"/>
    <w:rsid w:val="004F4BBA"/>
    <w:rsid w:val="004F7CE6"/>
    <w:rsid w:val="005110A3"/>
    <w:rsid w:val="005141BB"/>
    <w:rsid w:val="00522402"/>
    <w:rsid w:val="005242E3"/>
    <w:rsid w:val="00532E33"/>
    <w:rsid w:val="00536E9F"/>
    <w:rsid w:val="00542F4C"/>
    <w:rsid w:val="005469FD"/>
    <w:rsid w:val="00546DD5"/>
    <w:rsid w:val="00564308"/>
    <w:rsid w:val="0056494E"/>
    <w:rsid w:val="005663F4"/>
    <w:rsid w:val="005679BF"/>
    <w:rsid w:val="00571AE0"/>
    <w:rsid w:val="00573CB4"/>
    <w:rsid w:val="00573D47"/>
    <w:rsid w:val="00574AB0"/>
    <w:rsid w:val="00577438"/>
    <w:rsid w:val="0058071D"/>
    <w:rsid w:val="00586C59"/>
    <w:rsid w:val="005877E7"/>
    <w:rsid w:val="005A3597"/>
    <w:rsid w:val="005A7046"/>
    <w:rsid w:val="005B17D7"/>
    <w:rsid w:val="005C1AAD"/>
    <w:rsid w:val="005D63AB"/>
    <w:rsid w:val="005E08E5"/>
    <w:rsid w:val="005E25A9"/>
    <w:rsid w:val="005F7C36"/>
    <w:rsid w:val="0060577E"/>
    <w:rsid w:val="00606803"/>
    <w:rsid w:val="00620DBB"/>
    <w:rsid w:val="00624FFA"/>
    <w:rsid w:val="00625492"/>
    <w:rsid w:val="006263EB"/>
    <w:rsid w:val="006275A9"/>
    <w:rsid w:val="00631426"/>
    <w:rsid w:val="00635076"/>
    <w:rsid w:val="0064209D"/>
    <w:rsid w:val="00643943"/>
    <w:rsid w:val="00645A69"/>
    <w:rsid w:val="006518C2"/>
    <w:rsid w:val="00653807"/>
    <w:rsid w:val="00656770"/>
    <w:rsid w:val="00657D9C"/>
    <w:rsid w:val="0066355F"/>
    <w:rsid w:val="0066459C"/>
    <w:rsid w:val="00665536"/>
    <w:rsid w:val="00670DD9"/>
    <w:rsid w:val="00685883"/>
    <w:rsid w:val="00691638"/>
    <w:rsid w:val="00692CDE"/>
    <w:rsid w:val="006940C8"/>
    <w:rsid w:val="0069512F"/>
    <w:rsid w:val="0069751D"/>
    <w:rsid w:val="006A2406"/>
    <w:rsid w:val="006A4450"/>
    <w:rsid w:val="006B1458"/>
    <w:rsid w:val="006C5676"/>
    <w:rsid w:val="006D3862"/>
    <w:rsid w:val="006E34D7"/>
    <w:rsid w:val="006E41F0"/>
    <w:rsid w:val="006E5718"/>
    <w:rsid w:val="006F01F0"/>
    <w:rsid w:val="006F6D26"/>
    <w:rsid w:val="006F6D78"/>
    <w:rsid w:val="006F729A"/>
    <w:rsid w:val="00701FA9"/>
    <w:rsid w:val="0071363C"/>
    <w:rsid w:val="00715301"/>
    <w:rsid w:val="00716BA6"/>
    <w:rsid w:val="00720C8F"/>
    <w:rsid w:val="007248B8"/>
    <w:rsid w:val="00751532"/>
    <w:rsid w:val="00754F7D"/>
    <w:rsid w:val="007560EC"/>
    <w:rsid w:val="00756832"/>
    <w:rsid w:val="00761EF7"/>
    <w:rsid w:val="007732C1"/>
    <w:rsid w:val="00773576"/>
    <w:rsid w:val="00776210"/>
    <w:rsid w:val="00783543"/>
    <w:rsid w:val="00795942"/>
    <w:rsid w:val="007964EC"/>
    <w:rsid w:val="007A548A"/>
    <w:rsid w:val="007A742D"/>
    <w:rsid w:val="007B2914"/>
    <w:rsid w:val="007B69E0"/>
    <w:rsid w:val="007C4F0A"/>
    <w:rsid w:val="007C4F81"/>
    <w:rsid w:val="007C52D3"/>
    <w:rsid w:val="007C5F04"/>
    <w:rsid w:val="007D2F6B"/>
    <w:rsid w:val="007D3456"/>
    <w:rsid w:val="007D3BF2"/>
    <w:rsid w:val="007D72C9"/>
    <w:rsid w:val="007F2AA3"/>
    <w:rsid w:val="008002E9"/>
    <w:rsid w:val="00800521"/>
    <w:rsid w:val="00801A5A"/>
    <w:rsid w:val="0080256F"/>
    <w:rsid w:val="00802D0A"/>
    <w:rsid w:val="008077D0"/>
    <w:rsid w:val="008119CE"/>
    <w:rsid w:val="0081594C"/>
    <w:rsid w:val="00815DF4"/>
    <w:rsid w:val="00816FA2"/>
    <w:rsid w:val="00820D7A"/>
    <w:rsid w:val="00822A2A"/>
    <w:rsid w:val="008238AE"/>
    <w:rsid w:val="00826B3D"/>
    <w:rsid w:val="00826EDD"/>
    <w:rsid w:val="0083193D"/>
    <w:rsid w:val="0083705C"/>
    <w:rsid w:val="008371C0"/>
    <w:rsid w:val="008400E9"/>
    <w:rsid w:val="00851247"/>
    <w:rsid w:val="0085211F"/>
    <w:rsid w:val="00860E81"/>
    <w:rsid w:val="00861F47"/>
    <w:rsid w:val="008679C2"/>
    <w:rsid w:val="00874445"/>
    <w:rsid w:val="00880523"/>
    <w:rsid w:val="0088342E"/>
    <w:rsid w:val="0089181C"/>
    <w:rsid w:val="00893ECA"/>
    <w:rsid w:val="00895B07"/>
    <w:rsid w:val="008A09C0"/>
    <w:rsid w:val="008A2F9A"/>
    <w:rsid w:val="008B4F51"/>
    <w:rsid w:val="008B750D"/>
    <w:rsid w:val="008C0C10"/>
    <w:rsid w:val="008C26EE"/>
    <w:rsid w:val="008D06F0"/>
    <w:rsid w:val="008D309D"/>
    <w:rsid w:val="008E41D2"/>
    <w:rsid w:val="008E5950"/>
    <w:rsid w:val="008E5F0C"/>
    <w:rsid w:val="008E6581"/>
    <w:rsid w:val="008E777D"/>
    <w:rsid w:val="008F0E5C"/>
    <w:rsid w:val="008F2FF5"/>
    <w:rsid w:val="008F5444"/>
    <w:rsid w:val="00900E52"/>
    <w:rsid w:val="009012D1"/>
    <w:rsid w:val="009017DB"/>
    <w:rsid w:val="009034E2"/>
    <w:rsid w:val="00906184"/>
    <w:rsid w:val="0090673F"/>
    <w:rsid w:val="0091491D"/>
    <w:rsid w:val="00920DAF"/>
    <w:rsid w:val="0092425A"/>
    <w:rsid w:val="009248B1"/>
    <w:rsid w:val="00930D95"/>
    <w:rsid w:val="00931D29"/>
    <w:rsid w:val="0093307D"/>
    <w:rsid w:val="0094159C"/>
    <w:rsid w:val="0094235F"/>
    <w:rsid w:val="009443E3"/>
    <w:rsid w:val="00950B5D"/>
    <w:rsid w:val="0095483E"/>
    <w:rsid w:val="00965A0A"/>
    <w:rsid w:val="00966755"/>
    <w:rsid w:val="0098315C"/>
    <w:rsid w:val="0098574D"/>
    <w:rsid w:val="00986317"/>
    <w:rsid w:val="00991F98"/>
    <w:rsid w:val="009A09F8"/>
    <w:rsid w:val="009A6564"/>
    <w:rsid w:val="009A6AC1"/>
    <w:rsid w:val="009B3286"/>
    <w:rsid w:val="009B52CB"/>
    <w:rsid w:val="009C4DD5"/>
    <w:rsid w:val="009D36F5"/>
    <w:rsid w:val="009D392D"/>
    <w:rsid w:val="009F55CF"/>
    <w:rsid w:val="00A019ED"/>
    <w:rsid w:val="00A01B4F"/>
    <w:rsid w:val="00A0370D"/>
    <w:rsid w:val="00A0598A"/>
    <w:rsid w:val="00A11DC0"/>
    <w:rsid w:val="00A206C5"/>
    <w:rsid w:val="00A20707"/>
    <w:rsid w:val="00A2492B"/>
    <w:rsid w:val="00A31566"/>
    <w:rsid w:val="00A322BB"/>
    <w:rsid w:val="00A3620D"/>
    <w:rsid w:val="00A3670F"/>
    <w:rsid w:val="00A41379"/>
    <w:rsid w:val="00A43C8E"/>
    <w:rsid w:val="00A5133E"/>
    <w:rsid w:val="00A53924"/>
    <w:rsid w:val="00A6038D"/>
    <w:rsid w:val="00A727CC"/>
    <w:rsid w:val="00A72E80"/>
    <w:rsid w:val="00A77FD0"/>
    <w:rsid w:val="00A8117E"/>
    <w:rsid w:val="00A82502"/>
    <w:rsid w:val="00A855D1"/>
    <w:rsid w:val="00A86A59"/>
    <w:rsid w:val="00A91C1B"/>
    <w:rsid w:val="00A91C3A"/>
    <w:rsid w:val="00A92020"/>
    <w:rsid w:val="00A97FAC"/>
    <w:rsid w:val="00AB13C2"/>
    <w:rsid w:val="00AB3347"/>
    <w:rsid w:val="00AB5A6F"/>
    <w:rsid w:val="00AB724B"/>
    <w:rsid w:val="00AC0335"/>
    <w:rsid w:val="00AC05B4"/>
    <w:rsid w:val="00AD4DD8"/>
    <w:rsid w:val="00AD6956"/>
    <w:rsid w:val="00AF342E"/>
    <w:rsid w:val="00AF4ECC"/>
    <w:rsid w:val="00B010E7"/>
    <w:rsid w:val="00B03935"/>
    <w:rsid w:val="00B070B5"/>
    <w:rsid w:val="00B12659"/>
    <w:rsid w:val="00B201E8"/>
    <w:rsid w:val="00B33B28"/>
    <w:rsid w:val="00B33DA1"/>
    <w:rsid w:val="00B35A2C"/>
    <w:rsid w:val="00B3663A"/>
    <w:rsid w:val="00B42433"/>
    <w:rsid w:val="00B43666"/>
    <w:rsid w:val="00B455E7"/>
    <w:rsid w:val="00B47671"/>
    <w:rsid w:val="00B50C97"/>
    <w:rsid w:val="00B5177F"/>
    <w:rsid w:val="00B60D29"/>
    <w:rsid w:val="00B64401"/>
    <w:rsid w:val="00B763DB"/>
    <w:rsid w:val="00B77BA9"/>
    <w:rsid w:val="00B83CE1"/>
    <w:rsid w:val="00B86512"/>
    <w:rsid w:val="00B91AA0"/>
    <w:rsid w:val="00B96313"/>
    <w:rsid w:val="00BA5747"/>
    <w:rsid w:val="00BA6CFF"/>
    <w:rsid w:val="00BB1E8A"/>
    <w:rsid w:val="00BB5EF6"/>
    <w:rsid w:val="00BC1D03"/>
    <w:rsid w:val="00BD0929"/>
    <w:rsid w:val="00BE323D"/>
    <w:rsid w:val="00BF55A8"/>
    <w:rsid w:val="00C0183B"/>
    <w:rsid w:val="00C11056"/>
    <w:rsid w:val="00C21B3F"/>
    <w:rsid w:val="00C23992"/>
    <w:rsid w:val="00C24EBC"/>
    <w:rsid w:val="00C302A9"/>
    <w:rsid w:val="00C304DE"/>
    <w:rsid w:val="00C3282C"/>
    <w:rsid w:val="00C32BC7"/>
    <w:rsid w:val="00C41562"/>
    <w:rsid w:val="00C423DD"/>
    <w:rsid w:val="00C43954"/>
    <w:rsid w:val="00C440AF"/>
    <w:rsid w:val="00C4429C"/>
    <w:rsid w:val="00C46DA0"/>
    <w:rsid w:val="00C57F8C"/>
    <w:rsid w:val="00C61FA0"/>
    <w:rsid w:val="00C656F8"/>
    <w:rsid w:val="00C66951"/>
    <w:rsid w:val="00C70263"/>
    <w:rsid w:val="00C70644"/>
    <w:rsid w:val="00C84987"/>
    <w:rsid w:val="00C9062F"/>
    <w:rsid w:val="00C9097C"/>
    <w:rsid w:val="00C929CA"/>
    <w:rsid w:val="00CB12FF"/>
    <w:rsid w:val="00CB1CB6"/>
    <w:rsid w:val="00CC2A7E"/>
    <w:rsid w:val="00CC528D"/>
    <w:rsid w:val="00CC7F68"/>
    <w:rsid w:val="00CD0E91"/>
    <w:rsid w:val="00CD70F9"/>
    <w:rsid w:val="00CD745A"/>
    <w:rsid w:val="00CE5CCA"/>
    <w:rsid w:val="00CE6E28"/>
    <w:rsid w:val="00CF5478"/>
    <w:rsid w:val="00CF75EE"/>
    <w:rsid w:val="00D048A5"/>
    <w:rsid w:val="00D04EFD"/>
    <w:rsid w:val="00D1416C"/>
    <w:rsid w:val="00D1654D"/>
    <w:rsid w:val="00D17C65"/>
    <w:rsid w:val="00D57AA2"/>
    <w:rsid w:val="00D62D5A"/>
    <w:rsid w:val="00D66DA7"/>
    <w:rsid w:val="00D67A64"/>
    <w:rsid w:val="00D70C42"/>
    <w:rsid w:val="00D7321D"/>
    <w:rsid w:val="00D82A3A"/>
    <w:rsid w:val="00D911C9"/>
    <w:rsid w:val="00D96DA9"/>
    <w:rsid w:val="00DA08A1"/>
    <w:rsid w:val="00DA3CA8"/>
    <w:rsid w:val="00DA4FC6"/>
    <w:rsid w:val="00DB1E00"/>
    <w:rsid w:val="00DC2808"/>
    <w:rsid w:val="00DD17A0"/>
    <w:rsid w:val="00DD2055"/>
    <w:rsid w:val="00DD4EB0"/>
    <w:rsid w:val="00DD6C23"/>
    <w:rsid w:val="00DE22FB"/>
    <w:rsid w:val="00DE4716"/>
    <w:rsid w:val="00DE57B1"/>
    <w:rsid w:val="00DF1952"/>
    <w:rsid w:val="00DF6045"/>
    <w:rsid w:val="00E00677"/>
    <w:rsid w:val="00E11A73"/>
    <w:rsid w:val="00E11EED"/>
    <w:rsid w:val="00E12B26"/>
    <w:rsid w:val="00E130B8"/>
    <w:rsid w:val="00E14B65"/>
    <w:rsid w:val="00E1653A"/>
    <w:rsid w:val="00E24B5A"/>
    <w:rsid w:val="00E26D6B"/>
    <w:rsid w:val="00E36C55"/>
    <w:rsid w:val="00E64D55"/>
    <w:rsid w:val="00E70FE6"/>
    <w:rsid w:val="00E87A7C"/>
    <w:rsid w:val="00E91CB6"/>
    <w:rsid w:val="00E91E46"/>
    <w:rsid w:val="00EA13BD"/>
    <w:rsid w:val="00EA15AE"/>
    <w:rsid w:val="00EA4B00"/>
    <w:rsid w:val="00EB4D37"/>
    <w:rsid w:val="00EB7E7F"/>
    <w:rsid w:val="00EC14D9"/>
    <w:rsid w:val="00EC2F38"/>
    <w:rsid w:val="00EC3469"/>
    <w:rsid w:val="00ED094B"/>
    <w:rsid w:val="00EE571F"/>
    <w:rsid w:val="00EE6813"/>
    <w:rsid w:val="00EF07AC"/>
    <w:rsid w:val="00EF0B25"/>
    <w:rsid w:val="00EF6193"/>
    <w:rsid w:val="00F01E4C"/>
    <w:rsid w:val="00F06596"/>
    <w:rsid w:val="00F231F2"/>
    <w:rsid w:val="00F26450"/>
    <w:rsid w:val="00F502EB"/>
    <w:rsid w:val="00F50A2F"/>
    <w:rsid w:val="00F50F52"/>
    <w:rsid w:val="00F538CD"/>
    <w:rsid w:val="00F74170"/>
    <w:rsid w:val="00F7452D"/>
    <w:rsid w:val="00F914A1"/>
    <w:rsid w:val="00FA4BE6"/>
    <w:rsid w:val="00FB07BB"/>
    <w:rsid w:val="00FB1531"/>
    <w:rsid w:val="00FB16A2"/>
    <w:rsid w:val="00FB75C6"/>
    <w:rsid w:val="00FB7C98"/>
    <w:rsid w:val="00FC1842"/>
    <w:rsid w:val="00FC3423"/>
    <w:rsid w:val="00FC77E3"/>
    <w:rsid w:val="00FD066A"/>
    <w:rsid w:val="00FD5B37"/>
    <w:rsid w:val="00FE3512"/>
    <w:rsid w:val="00FE35D6"/>
    <w:rsid w:val="00FF2B7C"/>
    <w:rsid w:val="00FF3C1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A491D"/>
  <w15:docId w15:val="{4107D7FD-AB3A-4397-88AF-D638BB0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B4"/>
  </w:style>
  <w:style w:type="paragraph" w:styleId="Footer">
    <w:name w:val="footer"/>
    <w:basedOn w:val="Normal"/>
    <w:link w:val="Foot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B4"/>
  </w:style>
  <w:style w:type="character" w:styleId="Hyperlink">
    <w:name w:val="Hyperlink"/>
    <w:rsid w:val="00AC05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0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74A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DF4"/>
    <w:rPr>
      <w:b/>
      <w:bCs/>
    </w:rPr>
  </w:style>
  <w:style w:type="paragraph" w:styleId="ListParagraph">
    <w:name w:val="List Paragraph"/>
    <w:basedOn w:val="Normal"/>
    <w:uiPriority w:val="34"/>
    <w:qFormat/>
    <w:rsid w:val="002778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E88"/>
    <w:rPr>
      <w:rFonts w:ascii="Calibri" w:eastAsiaTheme="minorHAnsi" w:hAnsi="Calibri" w:cs="Calibri"/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5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7027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48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9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8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2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522091917D448DC9F850BCFBE8AF" ma:contentTypeVersion="17" ma:contentTypeDescription="Crée un document." ma:contentTypeScope="" ma:versionID="1f8ae808ecb59ff993ced0abc5752230">
  <xsd:schema xmlns:xsd="http://www.w3.org/2001/XMLSchema" xmlns:xs="http://www.w3.org/2001/XMLSchema" xmlns:p="http://schemas.microsoft.com/office/2006/metadata/properties" xmlns:ns2="60191964-a287-452e-8278-82f15bcf427c" xmlns:ns3="3075c7b1-5a09-434f-a4a7-5b72bce481e8" targetNamespace="http://schemas.microsoft.com/office/2006/metadata/properties" ma:root="true" ma:fieldsID="90a9d03b105d0bb6f60b67a1fd567396" ns2:_="" ns3:_="">
    <xsd:import namespace="60191964-a287-452e-8278-82f15bcf427c"/>
    <xsd:import namespace="3075c7b1-5a09-434f-a4a7-5b72bce4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1964-a287-452e-8278-82f15bcf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c7b1-5a09-434f-a4a7-5b72bce48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dee3-9104-4f1a-981a-4aa792b3a6f1}" ma:internalName="TaxCatchAll" ma:showField="CatchAllData" ma:web="3075c7b1-5a09-434f-a4a7-5b72bce4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c7b1-5a09-434f-a4a7-5b72bce481e8" xsi:nil="true"/>
    <lcf76f155ced4ddcb4097134ff3c332f xmlns="60191964-a287-452e-8278-82f15bcf427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174BE-D158-43C4-9BE8-8C2A73C33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91367-E26A-4C12-8AB6-B0BD5100A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91964-a287-452e-8278-82f15bcf427c"/>
    <ds:schemaRef ds:uri="3075c7b1-5a09-434f-a4a7-5b72bce48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EF837-669D-4857-B07B-64B483F358D5}">
  <ds:schemaRefs>
    <ds:schemaRef ds:uri="http://schemas.microsoft.com/office/2006/metadata/properties"/>
    <ds:schemaRef ds:uri="http://schemas.microsoft.com/office/infopath/2007/PartnerControls"/>
    <ds:schemaRef ds:uri="3075c7b1-5a09-434f-a4a7-5b72bce481e8"/>
    <ds:schemaRef ds:uri="60191964-a287-452e-8278-82f15bcf427c"/>
  </ds:schemaRefs>
</ds:datastoreItem>
</file>

<file path=customXml/itemProps4.xml><?xml version="1.0" encoding="utf-8"?>
<ds:datastoreItem xmlns:ds="http://schemas.openxmlformats.org/officeDocument/2006/customXml" ds:itemID="{B78655C0-3CCD-47B1-B217-7F8B44FDA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707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DSF-S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Goguen</dc:creator>
  <cp:lastModifiedBy>Nadine Jacob</cp:lastModifiedBy>
  <cp:revision>51</cp:revision>
  <cp:lastPrinted>2016-09-19T12:39:00Z</cp:lastPrinted>
  <dcterms:created xsi:type="dcterms:W3CDTF">2023-04-25T19:41:00Z</dcterms:created>
  <dcterms:modified xsi:type="dcterms:W3CDTF">2023-04-25T23:08:00Z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0x010100AE74522091917D448DC9F850BCFBE8AF</vt:lpwstr>
  </property>
  <property fmtid="{D5CDD505-2E9C-101B-9397-08002B2CF9AE}" pid="3" name="MediaServiceImageTags">
    <vt:lpwstr/>
  </property>
</Properties>
</file>